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2C0" w14:textId="412904A2" w:rsidR="00DB5D65" w:rsidRDefault="00C505EA" w:rsidP="00C505EA">
      <w:pPr>
        <w:pStyle w:val="BodyText"/>
        <w:ind w:left="1530"/>
        <w:rPr>
          <w:b/>
          <w:bCs/>
          <w:sz w:val="32"/>
          <w:szCs w:val="32"/>
        </w:rPr>
      </w:pPr>
      <w:r w:rsidRPr="00C505EA">
        <w:rPr>
          <w:b/>
          <w:bCs/>
          <w:noProof/>
          <w:sz w:val="32"/>
          <w:szCs w:val="32"/>
        </w:rPr>
        <w:drawing>
          <wp:anchor distT="0" distB="0" distL="0" distR="0" simplePos="0" relativeHeight="251656192" behindDoc="0" locked="0" layoutInCell="1" allowOverlap="1" wp14:anchorId="6E7F90DC" wp14:editId="3D178006">
            <wp:simplePos x="0" y="0"/>
            <wp:positionH relativeFrom="page">
              <wp:posOffset>408305</wp:posOffset>
            </wp:positionH>
            <wp:positionV relativeFrom="paragraph">
              <wp:posOffset>-586740</wp:posOffset>
            </wp:positionV>
            <wp:extent cx="668273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927" w:rsidRPr="00C505E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176E74" wp14:editId="7925E9B6">
                <wp:simplePos x="0" y="0"/>
                <wp:positionH relativeFrom="page">
                  <wp:posOffset>1077595</wp:posOffset>
                </wp:positionH>
                <wp:positionV relativeFrom="paragraph">
                  <wp:posOffset>274955</wp:posOffset>
                </wp:positionV>
                <wp:extent cx="8085455" cy="19050"/>
                <wp:effectExtent l="0" t="0" r="4445" b="635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54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FDAF" id="docshape1" o:spid="_x0000_s1026" style="position:absolute;margin-left:84.85pt;margin-top:21.65pt;width:636.6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566B81">
        <w:rPr>
          <w:b/>
          <w:bCs/>
          <w:noProof/>
          <w:sz w:val="32"/>
          <w:szCs w:val="32"/>
        </w:rPr>
        <w:t>2023-24</w:t>
      </w:r>
      <w:r w:rsidR="00E923FC" w:rsidRPr="00C505EA">
        <w:rPr>
          <w:b/>
          <w:bCs/>
          <w:sz w:val="32"/>
          <w:szCs w:val="32"/>
        </w:rPr>
        <w:t xml:space="preserve"> </w:t>
      </w:r>
      <w:r w:rsidR="001709FC" w:rsidRPr="00C505EA">
        <w:rPr>
          <w:b/>
          <w:bCs/>
          <w:sz w:val="32"/>
          <w:szCs w:val="32"/>
        </w:rPr>
        <w:t>RESEARCH</w:t>
      </w:r>
      <w:r w:rsidR="001709FC" w:rsidRPr="00C505EA">
        <w:rPr>
          <w:b/>
          <w:bCs/>
          <w:spacing w:val="-4"/>
          <w:sz w:val="32"/>
          <w:szCs w:val="32"/>
        </w:rPr>
        <w:t xml:space="preserve"> </w:t>
      </w:r>
      <w:r w:rsidR="001709FC" w:rsidRPr="00C505EA">
        <w:rPr>
          <w:b/>
          <w:bCs/>
          <w:sz w:val="32"/>
          <w:szCs w:val="32"/>
        </w:rPr>
        <w:t>SUPPORT</w:t>
      </w:r>
      <w:r w:rsidR="001709FC" w:rsidRPr="00C505EA">
        <w:rPr>
          <w:b/>
          <w:bCs/>
          <w:spacing w:val="-6"/>
          <w:sz w:val="32"/>
          <w:szCs w:val="32"/>
        </w:rPr>
        <w:t xml:space="preserve"> </w:t>
      </w:r>
      <w:r w:rsidR="001709FC" w:rsidRPr="00C505EA">
        <w:rPr>
          <w:b/>
          <w:bCs/>
          <w:sz w:val="32"/>
          <w:szCs w:val="32"/>
        </w:rPr>
        <w:t>FUND</w:t>
      </w:r>
      <w:r w:rsidRPr="00C505EA">
        <w:rPr>
          <w:b/>
          <w:bCs/>
          <w:sz w:val="32"/>
          <w:szCs w:val="32"/>
        </w:rPr>
        <w:t xml:space="preserve"> PERFORMANCE OBJECTIVES</w:t>
      </w:r>
    </w:p>
    <w:p w14:paraId="38B4B010" w14:textId="77777777" w:rsidR="00DB5D65" w:rsidRDefault="00DB5D65">
      <w:pPr>
        <w:pStyle w:val="BodyText"/>
        <w:spacing w:before="11"/>
        <w:rPr>
          <w:b/>
          <w:sz w:val="14"/>
        </w:rPr>
      </w:pPr>
    </w:p>
    <w:tbl>
      <w:tblPr>
        <w:tblStyle w:val="ListTable4-Accent1"/>
        <w:tblW w:w="14125" w:type="dxa"/>
        <w:tblLayout w:type="fixed"/>
        <w:tblLook w:val="01E0" w:firstRow="1" w:lastRow="1" w:firstColumn="1" w:lastColumn="1" w:noHBand="0" w:noVBand="0"/>
      </w:tblPr>
      <w:tblGrid>
        <w:gridCol w:w="2155"/>
        <w:gridCol w:w="2610"/>
        <w:gridCol w:w="3060"/>
        <w:gridCol w:w="2880"/>
        <w:gridCol w:w="3420"/>
      </w:tblGrid>
      <w:tr w:rsidR="00F044E6" w:rsidRPr="00484F8E" w14:paraId="04F9B212" w14:textId="77777777" w:rsidTr="004A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00539B"/>
            <w:vAlign w:val="center"/>
          </w:tcPr>
          <w:p w14:paraId="06D332A7" w14:textId="77777777" w:rsidR="00F044E6" w:rsidRPr="00484F8E" w:rsidRDefault="00F044E6" w:rsidP="00484F8E">
            <w:pPr>
              <w:pStyle w:val="TableParagraph"/>
              <w:spacing w:after="120"/>
              <w:ind w:right="558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Eligible</w:t>
            </w:r>
            <w:r w:rsidRPr="00484F8E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Expenditure 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00539B"/>
            <w:vAlign w:val="center"/>
          </w:tcPr>
          <w:p w14:paraId="29E50FE3" w14:textId="16E0D885" w:rsidR="00F044E6" w:rsidRPr="00484F8E" w:rsidRDefault="00F044E6" w:rsidP="00484F8E">
            <w:pPr>
              <w:pStyle w:val="TableParagraph"/>
              <w:spacing w:after="120"/>
              <w:ind w:left="108" w:right="164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Output </w:t>
            </w:r>
          </w:p>
        </w:tc>
        <w:tc>
          <w:tcPr>
            <w:tcW w:w="3060" w:type="dxa"/>
            <w:shd w:val="clear" w:color="auto" w:fill="00539B"/>
            <w:vAlign w:val="center"/>
          </w:tcPr>
          <w:p w14:paraId="6F4AF3CD" w14:textId="6E3715DA" w:rsidR="00F044E6" w:rsidRPr="00484F8E" w:rsidRDefault="00F044E6" w:rsidP="00484F8E">
            <w:pPr>
              <w:pStyle w:val="TableParagraph"/>
              <w:spacing w:after="120"/>
              <w:ind w:left="108" w:right="1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pacing w:val="-1"/>
                <w:sz w:val="20"/>
              </w:rPr>
              <w:t>Performance</w:t>
            </w:r>
            <w:r w:rsidRPr="00484F8E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Objectives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00539B"/>
            <w:vAlign w:val="center"/>
          </w:tcPr>
          <w:p w14:paraId="2977F616" w14:textId="5B84ACD0" w:rsidR="00F044E6" w:rsidRPr="00484F8E" w:rsidRDefault="00F044E6" w:rsidP="00484F8E">
            <w:pPr>
              <w:pStyle w:val="TableParagraph"/>
              <w:spacing w:after="120"/>
              <w:ind w:left="108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Indicator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00539B"/>
            <w:vAlign w:val="center"/>
          </w:tcPr>
          <w:p w14:paraId="7A287225" w14:textId="705336B8" w:rsidR="00F044E6" w:rsidRPr="00484F8E" w:rsidRDefault="00F044E6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Target Outcome</w:t>
            </w:r>
          </w:p>
        </w:tc>
      </w:tr>
      <w:tr w:rsidR="00F044E6" w:rsidRPr="00484F8E" w14:paraId="4869D586" w14:textId="77777777" w:rsidTr="004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auto"/>
          </w:tcPr>
          <w:p w14:paraId="7A3106B8" w14:textId="77777777" w:rsidR="00F044E6" w:rsidRPr="00484F8E" w:rsidRDefault="00F044E6" w:rsidP="00B00E0D">
            <w:pPr>
              <w:pStyle w:val="TableParagraph"/>
              <w:spacing w:after="120"/>
              <w:ind w:right="813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Research</w:t>
            </w:r>
            <w:r w:rsidRPr="00484F8E">
              <w:rPr>
                <w:rFonts w:ascii="Calibri Light" w:hAnsi="Calibri Light" w:cs="Calibri Light"/>
                <w:spacing w:val="-4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facilities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Merge w:val="restart"/>
            <w:shd w:val="clear" w:color="auto" w:fill="auto"/>
          </w:tcPr>
          <w:p w14:paraId="1CD4AA80" w14:textId="490991D8" w:rsidR="00F044E6" w:rsidRPr="00484F8E" w:rsidRDefault="00F044E6" w:rsidP="00B00E0D">
            <w:pPr>
              <w:pStyle w:val="TableParagraph"/>
              <w:spacing w:after="120"/>
              <w:ind w:left="108" w:right="191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Projected: </w:t>
            </w:r>
            <w:r w:rsidRPr="003B76FB">
              <w:rPr>
                <w:rFonts w:ascii="Calibri Light" w:hAnsi="Calibri Light" w:cs="Calibri Light"/>
                <w:sz w:val="20"/>
              </w:rPr>
              <w:t>1</w:t>
            </w:r>
            <w:r w:rsidR="00C37E90">
              <w:rPr>
                <w:rFonts w:ascii="Calibri Light" w:hAnsi="Calibri Light" w:cs="Calibri Light"/>
                <w:sz w:val="20"/>
              </w:rPr>
              <w:t>.1</w:t>
            </w:r>
            <w:r w:rsidRPr="003B76FB">
              <w:rPr>
                <w:rFonts w:ascii="Calibri Light" w:hAnsi="Calibri Light" w:cs="Calibri Light"/>
                <w:sz w:val="20"/>
              </w:rPr>
              <w:t xml:space="preserve"> %</w:t>
            </w:r>
            <w:r w:rsidRPr="00484F8E">
              <w:rPr>
                <w:rFonts w:ascii="Calibri Light" w:hAnsi="Calibri Light" w:cs="Calibri Light"/>
                <w:sz w:val="20"/>
              </w:rPr>
              <w:t xml:space="preserve"> of RSF grant invested to support the maintenance of research facilities.</w:t>
            </w:r>
          </w:p>
        </w:tc>
        <w:tc>
          <w:tcPr>
            <w:tcW w:w="3060" w:type="dxa"/>
            <w:shd w:val="clear" w:color="auto" w:fill="auto"/>
          </w:tcPr>
          <w:p w14:paraId="45DBCB29" w14:textId="142CD3EC" w:rsidR="00F044E6" w:rsidRPr="00484F8E" w:rsidRDefault="00F044E6" w:rsidP="00B00E0D">
            <w:pPr>
              <w:pStyle w:val="TableParagraph"/>
              <w:spacing w:after="120"/>
              <w:ind w:left="108" w:righ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Support </w:t>
            </w:r>
            <w:r w:rsidR="005D08B8">
              <w:rPr>
                <w:rFonts w:ascii="Calibri Light" w:hAnsi="Calibri Light" w:cs="Calibri Light"/>
                <w:sz w:val="20"/>
              </w:rPr>
              <w:t>remote research facilities.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1C0DC9B9" w14:textId="68713ED7" w:rsidR="00F044E6" w:rsidRPr="00484F8E" w:rsidRDefault="00F044E6" w:rsidP="00B00E0D">
            <w:pPr>
              <w:pStyle w:val="TableParagraph"/>
              <w:spacing w:after="120"/>
              <w:ind w:right="202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Maintain access to the facility.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28F87FFE" w14:textId="222FC3DF" w:rsidR="00F044E6" w:rsidRPr="00484F8E" w:rsidRDefault="00F044E6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Maintain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4"/>
                <w:sz w:val="20"/>
              </w:rPr>
              <w:t xml:space="preserve"> </w:t>
            </w:r>
            <w:r w:rsidR="00E52F4E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or increase the number of researchers accessing the facility in </w:t>
            </w:r>
            <w:r w:rsidR="00087733">
              <w:rPr>
                <w:rFonts w:ascii="Calibri Light" w:hAnsi="Calibri Light" w:cs="Calibri Light"/>
                <w:b w:val="0"/>
                <w:bCs w:val="0"/>
                <w:sz w:val="20"/>
              </w:rPr>
              <w:t>2023/24</w:t>
            </w:r>
            <w:r w:rsidR="00E52F4E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as compared to </w:t>
            </w:r>
            <w:r w:rsidR="00087733">
              <w:rPr>
                <w:rFonts w:ascii="Calibri Light" w:hAnsi="Calibri Light" w:cs="Calibri Light"/>
                <w:b w:val="0"/>
                <w:bCs w:val="0"/>
                <w:sz w:val="20"/>
              </w:rPr>
              <w:t>2022/23</w:t>
            </w:r>
            <w:r w:rsidR="00E52F4E">
              <w:rPr>
                <w:rFonts w:ascii="Calibri Light" w:hAnsi="Calibri Light" w:cs="Calibri Light"/>
                <w:b w:val="0"/>
                <w:bCs w:val="0"/>
                <w:sz w:val="20"/>
              </w:rPr>
              <w:t>.</w:t>
            </w:r>
          </w:p>
        </w:tc>
      </w:tr>
      <w:tr w:rsidR="00F044E6" w:rsidRPr="00484F8E" w14:paraId="294AF382" w14:textId="77777777" w:rsidTr="004A3A20">
        <w:trPr>
          <w:cantSplit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shd w:val="clear" w:color="auto" w:fill="auto"/>
          </w:tcPr>
          <w:p w14:paraId="5CE7E2D7" w14:textId="77777777" w:rsidR="00F044E6" w:rsidRPr="00484F8E" w:rsidRDefault="00F044E6" w:rsidP="00B00E0D">
            <w:pPr>
              <w:pStyle w:val="TableParagraph"/>
              <w:spacing w:after="120"/>
              <w:ind w:right="813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Merge/>
            <w:shd w:val="clear" w:color="auto" w:fill="auto"/>
          </w:tcPr>
          <w:p w14:paraId="46F64785" w14:textId="77777777" w:rsidR="00F044E6" w:rsidRPr="00484F8E" w:rsidRDefault="00F044E6" w:rsidP="00B00E0D">
            <w:pPr>
              <w:pStyle w:val="TableParagraph"/>
              <w:spacing w:after="120"/>
              <w:ind w:left="108" w:right="191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12284FE" w14:textId="6B477459" w:rsidR="00F044E6" w:rsidRPr="00484F8E" w:rsidRDefault="00F044E6" w:rsidP="00884F03">
            <w:pPr>
              <w:pStyle w:val="TableParagraph"/>
              <w:spacing w:after="120"/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Provide research operating equipment support by funding a portion of the liquid nitrogen materials and supplies cost.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5454EFA5" w14:textId="14162B3B" w:rsidR="00F044E6" w:rsidRPr="00484F8E" w:rsidRDefault="00484F8E" w:rsidP="00B00E0D">
            <w:pPr>
              <w:pStyle w:val="TableParagraph"/>
              <w:spacing w:after="120"/>
              <w:ind w:right="202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Number of researchers who benefit from the purchase of</w:t>
            </w:r>
            <w:r w:rsidRPr="00484F8E">
              <w:rPr>
                <w:rFonts w:ascii="Calibri Light" w:hAnsi="Calibri Light" w:cs="Calibri Light"/>
                <w:spacing w:val="-4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liquid nitrogen</w:t>
            </w:r>
            <w:r w:rsidRPr="00484F8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used</w:t>
            </w:r>
            <w:r w:rsidRPr="00484F8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to</w:t>
            </w:r>
            <w:r w:rsidRPr="00484F8E">
              <w:rPr>
                <w:rFonts w:ascii="Calibri Light" w:hAnsi="Calibri Light" w:cs="Calibri Light"/>
                <w:spacing w:val="-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support research</w:t>
            </w:r>
            <w:r w:rsidRPr="00484F8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equipment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597A7205" w14:textId="3BD1F5D8" w:rsidR="00F044E6" w:rsidRPr="00484F8E" w:rsidRDefault="00484F8E" w:rsidP="00E52F4E">
            <w:pPr>
              <w:pStyle w:val="TableParagraph"/>
              <w:spacing w:after="120"/>
              <w:ind w:left="-15" w:right="108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0"/>
              </w:rPr>
              <w:t>Maintain or increase the volume of liquid nitrogen used to support research activities.</w:t>
            </w:r>
          </w:p>
        </w:tc>
      </w:tr>
      <w:tr w:rsidR="00F044E6" w:rsidRPr="00484F8E" w14:paraId="2F596D68" w14:textId="77777777" w:rsidTr="004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1F315750" w14:textId="77777777" w:rsidR="00F044E6" w:rsidRPr="00484F8E" w:rsidRDefault="00F044E6" w:rsidP="00B00E0D">
            <w:pPr>
              <w:pStyle w:val="TableParagraph"/>
              <w:spacing w:after="120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Research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auto"/>
          </w:tcPr>
          <w:p w14:paraId="2DF8A4DA" w14:textId="677E71B3" w:rsidR="00F044E6" w:rsidRPr="00484F8E" w:rsidRDefault="00F044E6" w:rsidP="00B00E0D">
            <w:pPr>
              <w:pStyle w:val="TableParagraph"/>
              <w:spacing w:after="120"/>
              <w:ind w:left="108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Projected: </w:t>
            </w:r>
            <w:r w:rsidR="00C37E90">
              <w:rPr>
                <w:rFonts w:ascii="Calibri Light" w:hAnsi="Calibri Light" w:cs="Calibri Light"/>
                <w:sz w:val="20"/>
              </w:rPr>
              <w:t>4.5</w:t>
            </w:r>
            <w:r w:rsidRPr="00484F8E">
              <w:rPr>
                <w:rFonts w:ascii="Calibri Light" w:hAnsi="Calibri Light" w:cs="Calibri Light"/>
                <w:sz w:val="20"/>
              </w:rPr>
              <w:t>% of RSF grant invested to support electronic databases in support of research activities.</w:t>
            </w:r>
          </w:p>
        </w:tc>
        <w:tc>
          <w:tcPr>
            <w:tcW w:w="3060" w:type="dxa"/>
            <w:shd w:val="clear" w:color="auto" w:fill="auto"/>
          </w:tcPr>
          <w:p w14:paraId="42EF658A" w14:textId="2FCBAFD1" w:rsidR="00F044E6" w:rsidRPr="00484F8E" w:rsidRDefault="003B76FB" w:rsidP="00B00E0D">
            <w:pPr>
              <w:pStyle w:val="TableParagraph"/>
              <w:spacing w:after="12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Provide access to research resources for faculty and staff such as databases and electronic journals</w:t>
            </w:r>
            <w:r w:rsidR="005D08B8">
              <w:rPr>
                <w:rFonts w:ascii="Calibri Light" w:hAnsi="Calibri Light" w:cs="Calibri Light"/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751731ED" w14:textId="5FA923E2" w:rsidR="00F044E6" w:rsidRPr="00484F8E" w:rsidRDefault="00E52F4E" w:rsidP="00B00E0D">
            <w:pPr>
              <w:pStyle w:val="TableParagraph"/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Provide a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ccess</w:t>
            </w:r>
            <w:r w:rsidR="00F044E6" w:rsidRPr="00484F8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to</w:t>
            </w:r>
            <w:r w:rsidR="00F044E6" w:rsidRPr="00484F8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Canadian</w:t>
            </w:r>
            <w:r w:rsidR="00F044E6" w:rsidRPr="00484F8E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Research</w:t>
            </w:r>
            <w:r w:rsidR="00F044E6" w:rsidRPr="00484F8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Knowledge</w:t>
            </w:r>
            <w:r w:rsidR="00F044E6" w:rsidRPr="00484F8E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>Network</w:t>
            </w:r>
            <w:r w:rsidR="00F044E6" w:rsidRPr="00484F8E">
              <w:rPr>
                <w:rFonts w:ascii="Calibri Light" w:hAnsi="Calibri Light" w:cs="Calibri Light"/>
                <w:spacing w:val="-1"/>
                <w:sz w:val="20"/>
              </w:rPr>
              <w:t xml:space="preserve"> </w:t>
            </w:r>
            <w:r w:rsidR="00F044E6" w:rsidRPr="00484F8E">
              <w:rPr>
                <w:rFonts w:ascii="Calibri Light" w:hAnsi="Calibri Light" w:cs="Calibri Light"/>
                <w:sz w:val="20"/>
              </w:rPr>
              <w:t xml:space="preserve">(CRKN).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15E3464A" w14:textId="1924B3BA" w:rsidR="00F044E6" w:rsidRPr="00484F8E" w:rsidRDefault="00950AD8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0"/>
              </w:rPr>
              <w:t>Maintain access to the CRKN.</w:t>
            </w:r>
          </w:p>
        </w:tc>
      </w:tr>
      <w:tr w:rsidR="00C37E90" w:rsidRPr="00484F8E" w14:paraId="5BD57399" w14:textId="77777777" w:rsidTr="009C44C7">
        <w:trPr>
          <w:cantSplit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C3E3542" w14:textId="2B568CB6" w:rsidR="00C37E90" w:rsidRPr="009C44C7" w:rsidRDefault="00C37E90" w:rsidP="00B00E0D">
            <w:pPr>
              <w:pStyle w:val="TableParagraph"/>
              <w:spacing w:after="120"/>
              <w:ind w:right="105"/>
              <w:rPr>
                <w:rFonts w:ascii="Calibri Light" w:hAnsi="Calibri Light" w:cs="Calibri Light"/>
                <w:sz w:val="20"/>
              </w:rPr>
            </w:pPr>
            <w:r w:rsidRPr="009C44C7">
              <w:rPr>
                <w:rFonts w:ascii="Calibri Light" w:hAnsi="Calibri Light" w:cs="Calibri Light"/>
                <w:spacing w:val="-1"/>
                <w:sz w:val="20"/>
              </w:rPr>
              <w:t xml:space="preserve">Management </w:t>
            </w:r>
            <w:r w:rsidRPr="009C44C7">
              <w:rPr>
                <w:rFonts w:ascii="Calibri Light" w:hAnsi="Calibri Light" w:cs="Calibri Light"/>
                <w:sz w:val="20"/>
              </w:rPr>
              <w:t>and</w:t>
            </w:r>
            <w:r w:rsidRPr="009C44C7">
              <w:rPr>
                <w:rFonts w:ascii="Calibri Light" w:hAnsi="Calibri Light" w:cs="Calibri Light"/>
                <w:spacing w:val="-43"/>
                <w:sz w:val="20"/>
              </w:rPr>
              <w:t xml:space="preserve"> </w:t>
            </w:r>
            <w:r w:rsidRPr="009C44C7">
              <w:rPr>
                <w:rFonts w:ascii="Calibri Light" w:hAnsi="Calibri Light" w:cs="Calibri Light"/>
                <w:sz w:val="20"/>
              </w:rPr>
              <w:t>administration of</w:t>
            </w:r>
            <w:r w:rsidR="000B5FEF" w:rsidRPr="009C44C7">
              <w:rPr>
                <w:rFonts w:ascii="Calibri Light" w:hAnsi="Calibri Light" w:cs="Calibri Light"/>
                <w:sz w:val="20"/>
              </w:rPr>
              <w:t xml:space="preserve"> </w:t>
            </w:r>
            <w:r w:rsidR="009C297B" w:rsidRPr="009C44C7">
              <w:rPr>
                <w:rFonts w:ascii="Calibri Light" w:hAnsi="Calibri Light" w:cs="Calibri Light"/>
                <w:spacing w:val="-43"/>
                <w:sz w:val="20"/>
              </w:rPr>
              <w:t>the</w:t>
            </w:r>
            <w:r w:rsidRPr="009C44C7">
              <w:rPr>
                <w:rFonts w:ascii="Calibri Light" w:hAnsi="Calibri Light" w:cs="Calibri Light"/>
                <w:sz w:val="20"/>
              </w:rPr>
              <w:t xml:space="preserve"> institution’s</w:t>
            </w:r>
            <w:r w:rsidRPr="009C44C7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9C44C7">
              <w:rPr>
                <w:rFonts w:ascii="Calibri Light" w:hAnsi="Calibri Light" w:cs="Calibri Light"/>
                <w:sz w:val="20"/>
              </w:rPr>
              <w:t>research</w:t>
            </w:r>
            <w:r w:rsidRPr="009C44C7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9C44C7">
              <w:rPr>
                <w:rFonts w:ascii="Calibri Light" w:hAnsi="Calibri Light" w:cs="Calibri Light"/>
                <w:sz w:val="20"/>
              </w:rPr>
              <w:t>enterprise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auto"/>
          </w:tcPr>
          <w:p w14:paraId="24EE322E" w14:textId="7A3E0E99" w:rsidR="00C37E90" w:rsidRPr="009C44C7" w:rsidRDefault="00C37E90" w:rsidP="00B00E0D">
            <w:pPr>
              <w:pStyle w:val="TableParagraph"/>
              <w:spacing w:after="120"/>
              <w:ind w:left="108" w:right="134"/>
              <w:rPr>
                <w:rFonts w:ascii="Calibri Light" w:hAnsi="Calibri Light" w:cs="Calibri Light"/>
                <w:sz w:val="20"/>
              </w:rPr>
            </w:pPr>
            <w:r w:rsidRPr="009C44C7">
              <w:rPr>
                <w:rFonts w:ascii="Calibri Light" w:hAnsi="Calibri Light" w:cs="Calibri Light"/>
                <w:sz w:val="20"/>
              </w:rPr>
              <w:t xml:space="preserve">Projected: 47.1% of RSF grant invested in administrative supports for </w:t>
            </w:r>
            <w:proofErr w:type="spellStart"/>
            <w:r w:rsidRPr="009C44C7">
              <w:rPr>
                <w:rFonts w:ascii="Calibri Light" w:hAnsi="Calibri Light" w:cs="Calibri Light"/>
                <w:sz w:val="20"/>
              </w:rPr>
              <w:t>uLethbridge’s</w:t>
            </w:r>
            <w:proofErr w:type="spellEnd"/>
            <w:r w:rsidRPr="009C44C7">
              <w:rPr>
                <w:rFonts w:ascii="Calibri Light" w:hAnsi="Calibri Light" w:cs="Calibri Light"/>
                <w:sz w:val="20"/>
              </w:rPr>
              <w:t xml:space="preserve"> research community.</w:t>
            </w:r>
          </w:p>
        </w:tc>
        <w:tc>
          <w:tcPr>
            <w:tcW w:w="3060" w:type="dxa"/>
            <w:shd w:val="clear" w:color="auto" w:fill="auto"/>
          </w:tcPr>
          <w:p w14:paraId="598E0868" w14:textId="0E61F865" w:rsidR="00C37E90" w:rsidRPr="009C44C7" w:rsidRDefault="00C37E90" w:rsidP="00B00E0D">
            <w:pPr>
              <w:pStyle w:val="TableParagraph"/>
              <w:spacing w:after="120"/>
              <w:ind w:left="108" w:righ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9C44C7">
              <w:rPr>
                <w:rFonts w:ascii="Calibri Light" w:hAnsi="Calibri Light" w:cs="Calibri Light"/>
                <w:sz w:val="20"/>
              </w:rPr>
              <w:t xml:space="preserve">Provide research administrative support for pre- and post-award activities.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38E5590B" w14:textId="707C559B" w:rsidR="00C37E90" w:rsidRPr="009C44C7" w:rsidRDefault="00646374" w:rsidP="008F1562">
            <w:pPr>
              <w:pStyle w:val="TableParagraph"/>
              <w:spacing w:after="120"/>
              <w:ind w:right="90"/>
              <w:rPr>
                <w:rFonts w:ascii="Calibri Light" w:hAnsi="Calibri Light" w:cs="Calibri Light"/>
                <w:sz w:val="20"/>
              </w:rPr>
            </w:pPr>
            <w:r w:rsidRPr="009C44C7">
              <w:rPr>
                <w:rFonts w:ascii="Calibri Light" w:hAnsi="Calibri Light" w:cs="Calibri Light"/>
                <w:sz w:val="20"/>
              </w:rPr>
              <w:t>Transition of paper-based research administration processes to electronic platforms.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654ACCC0" w14:textId="446EE05E" w:rsidR="00C37E90" w:rsidRPr="009C44C7" w:rsidRDefault="00C37E90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9C44C7">
              <w:rPr>
                <w:rFonts w:ascii="Calibri Light" w:hAnsi="Calibri Light" w:cs="Calibri Light"/>
                <w:b w:val="0"/>
                <w:bCs w:val="0"/>
                <w:sz w:val="20"/>
              </w:rPr>
              <w:t>Implementation of a research management system.</w:t>
            </w:r>
          </w:p>
          <w:p w14:paraId="1714F526" w14:textId="6B598B88" w:rsidR="00C37E90" w:rsidRPr="009C44C7" w:rsidRDefault="00C37E90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sz w:val="20"/>
              </w:rPr>
            </w:pPr>
            <w:r w:rsidRPr="009C44C7">
              <w:rPr>
                <w:rFonts w:ascii="Calibri Light" w:hAnsi="Calibri Light" w:cs="Calibri Light"/>
                <w:b w:val="0"/>
                <w:bCs w:val="0"/>
                <w:sz w:val="20"/>
              </w:rPr>
              <w:t>Increase the number of grant applications submitted in 2023/24 as compared to 2022/23.</w:t>
            </w:r>
          </w:p>
          <w:p w14:paraId="5195DDFA" w14:textId="302E31AE" w:rsidR="00C37E90" w:rsidRPr="00484F8E" w:rsidRDefault="00C37E90" w:rsidP="00E52F4E">
            <w:pPr>
              <w:pStyle w:val="TableParagraph"/>
              <w:spacing w:after="120"/>
              <w:ind w:left="-15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9C44C7">
              <w:rPr>
                <w:rFonts w:ascii="Calibri Light" w:hAnsi="Calibri Light" w:cs="Calibri Light"/>
                <w:b w:val="0"/>
                <w:bCs w:val="0"/>
                <w:sz w:val="20"/>
              </w:rPr>
              <w:t>Review financial policies related to research administration.</w:t>
            </w:r>
          </w:p>
        </w:tc>
      </w:tr>
      <w:tr w:rsidR="00484F8E" w:rsidRPr="00484F8E" w14:paraId="17386145" w14:textId="77777777" w:rsidTr="004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auto"/>
          </w:tcPr>
          <w:p w14:paraId="26C0AB32" w14:textId="77777777" w:rsidR="00484F8E" w:rsidRPr="00484F8E" w:rsidRDefault="00484F8E" w:rsidP="00B00E0D">
            <w:pPr>
              <w:pStyle w:val="TableParagraph"/>
              <w:spacing w:after="120"/>
              <w:ind w:right="82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Regulatory</w:t>
            </w:r>
            <w:r w:rsidRPr="00484F8E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requirements and</w:t>
            </w:r>
            <w:r w:rsidRPr="00484F8E">
              <w:rPr>
                <w:rFonts w:ascii="Calibri Light" w:hAnsi="Calibri Light" w:cs="Calibri Light"/>
                <w:spacing w:val="-4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accreditation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Merge w:val="restart"/>
            <w:shd w:val="clear" w:color="auto" w:fill="auto"/>
          </w:tcPr>
          <w:p w14:paraId="0315ED14" w14:textId="2A5E8B9E" w:rsidR="00484F8E" w:rsidRPr="00484F8E" w:rsidRDefault="00484F8E" w:rsidP="00B00E0D">
            <w:pPr>
              <w:pStyle w:val="TableParagraph"/>
              <w:spacing w:after="120"/>
              <w:ind w:right="164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Projected: </w:t>
            </w:r>
            <w:r w:rsidR="00C37E90">
              <w:rPr>
                <w:rFonts w:ascii="Calibri Light" w:hAnsi="Calibri Light" w:cs="Calibri Light"/>
                <w:sz w:val="20"/>
              </w:rPr>
              <w:t>42.2</w:t>
            </w:r>
            <w:r w:rsidRPr="00484F8E">
              <w:rPr>
                <w:rFonts w:ascii="Calibri Light" w:hAnsi="Calibri Light" w:cs="Calibri Light"/>
                <w:sz w:val="20"/>
              </w:rPr>
              <w:t>% of RSF grant invested to maintain compliance with regulatory standards.</w:t>
            </w:r>
          </w:p>
        </w:tc>
        <w:tc>
          <w:tcPr>
            <w:tcW w:w="3060" w:type="dxa"/>
            <w:vMerge w:val="restart"/>
            <w:shd w:val="clear" w:color="auto" w:fill="auto"/>
          </w:tcPr>
          <w:p w14:paraId="4874653F" w14:textId="7882D2E0" w:rsidR="00484F8E" w:rsidRPr="00484F8E" w:rsidRDefault="00484F8E" w:rsidP="00B00E0D">
            <w:pPr>
              <w:pStyle w:val="TableParagraph"/>
              <w:spacing w:after="120"/>
              <w:ind w:right="1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>Continued vigilance and</w:t>
            </w:r>
            <w:r w:rsidRPr="00484F8E">
              <w:rPr>
                <w:rFonts w:ascii="Calibri Light" w:hAnsi="Calibri Light" w:cs="Calibri Light"/>
                <w:spacing w:val="-4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oversight of regulatory</w:t>
            </w:r>
            <w:r w:rsidRPr="00484F8E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sz w:val="20"/>
              </w:rPr>
              <w:t>requirements</w:t>
            </w:r>
            <w:r w:rsidR="005D08B8">
              <w:rPr>
                <w:rFonts w:ascii="Calibri Light" w:hAnsi="Calibri Light" w:cs="Calibri Light"/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vMerge w:val="restart"/>
            <w:shd w:val="clear" w:color="auto" w:fill="auto"/>
          </w:tcPr>
          <w:p w14:paraId="51991690" w14:textId="3A08919D" w:rsidR="00484F8E" w:rsidRPr="00484F8E" w:rsidRDefault="00484F8E" w:rsidP="00905961">
            <w:pPr>
              <w:pStyle w:val="TableParagraph"/>
              <w:spacing w:after="120"/>
              <w:ind w:left="75" w:right="263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z w:val="20"/>
              </w:rPr>
              <w:t xml:space="preserve">Provide animal husbandry support in the aquatic and rodent research facilities.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79037B22" w14:textId="46AB2B03" w:rsidR="00484F8E" w:rsidRPr="00484F8E" w:rsidRDefault="00484F8E" w:rsidP="00E52F4E">
            <w:pPr>
              <w:pStyle w:val="TableParagraph"/>
              <w:spacing w:after="120"/>
              <w:ind w:left="-15" w:right="18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Maintain or increase the number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of research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ethics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protocols, annual reviews, and amendments</w:t>
            </w:r>
            <w:r w:rsidR="00905961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processed in </w:t>
            </w:r>
            <w:r w:rsidR="00087733">
              <w:rPr>
                <w:rFonts w:ascii="Calibri Light" w:hAnsi="Calibri Light" w:cs="Calibri Light"/>
                <w:b w:val="0"/>
                <w:bCs w:val="0"/>
                <w:sz w:val="20"/>
              </w:rPr>
              <w:t>2023/24</w:t>
            </w:r>
            <w:r w:rsidR="00905961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compared to </w:t>
            </w:r>
            <w:r w:rsidR="00087733">
              <w:rPr>
                <w:rFonts w:ascii="Calibri Light" w:hAnsi="Calibri Light" w:cs="Calibri Light"/>
                <w:b w:val="0"/>
                <w:bCs w:val="0"/>
                <w:sz w:val="20"/>
              </w:rPr>
              <w:t>2022/23</w:t>
            </w:r>
            <w:r w:rsidR="00905961">
              <w:rPr>
                <w:rFonts w:ascii="Calibri Light" w:hAnsi="Calibri Light" w:cs="Calibri Light"/>
                <w:b w:val="0"/>
                <w:bCs w:val="0"/>
                <w:sz w:val="20"/>
              </w:rPr>
              <w:t>.</w:t>
            </w:r>
          </w:p>
        </w:tc>
      </w:tr>
      <w:tr w:rsidR="00484F8E" w:rsidRPr="00484F8E" w14:paraId="224D16DA" w14:textId="77777777" w:rsidTr="004A3A20">
        <w:trPr>
          <w:cantSplit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6D4400EF" w14:textId="77777777" w:rsidR="00484F8E" w:rsidRPr="00484F8E" w:rsidRDefault="00484F8E" w:rsidP="00B00E0D">
            <w:pPr>
              <w:pStyle w:val="TableParagraph"/>
              <w:spacing w:after="120"/>
              <w:ind w:right="82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Merge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64E4CEA0" w14:textId="77777777" w:rsidR="00484F8E" w:rsidRPr="00484F8E" w:rsidRDefault="00484F8E" w:rsidP="00B00E0D">
            <w:pPr>
              <w:pStyle w:val="TableParagraph"/>
              <w:spacing w:after="120"/>
              <w:ind w:right="164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38D7CF6E" w14:textId="77777777" w:rsidR="00484F8E" w:rsidRPr="00484F8E" w:rsidRDefault="00484F8E" w:rsidP="00B00E0D">
            <w:pPr>
              <w:pStyle w:val="TableParagraph"/>
              <w:spacing w:after="120"/>
              <w:ind w:righ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vMerge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4A3D79BD" w14:textId="77777777" w:rsidR="00484F8E" w:rsidRPr="00484F8E" w:rsidRDefault="00484F8E" w:rsidP="00B00E0D">
            <w:pPr>
              <w:pStyle w:val="TableParagraph"/>
              <w:spacing w:after="120"/>
              <w:ind w:right="263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33742C24" w14:textId="6AEEF578" w:rsidR="00484F8E" w:rsidRPr="00484F8E" w:rsidRDefault="00905961" w:rsidP="00E52F4E">
            <w:pPr>
              <w:pStyle w:val="TableParagraph"/>
              <w:spacing w:after="120"/>
              <w:ind w:left="-15" w:right="18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905961">
              <w:rPr>
                <w:rFonts w:ascii="Calibri Light" w:hAnsi="Calibri Light" w:cs="Calibri Light"/>
                <w:b w:val="0"/>
                <w:bCs w:val="0"/>
                <w:sz w:val="20"/>
              </w:rPr>
              <w:t>Maintain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CCAC accreditation and Certificate of Good Animal Practice</w:t>
            </w:r>
          </w:p>
        </w:tc>
      </w:tr>
      <w:tr w:rsidR="00484F8E" w:rsidRPr="00484F8E" w14:paraId="44513D23" w14:textId="77777777" w:rsidTr="004A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shd w:val="clear" w:color="auto" w:fill="auto"/>
          </w:tcPr>
          <w:p w14:paraId="4270E28B" w14:textId="77777777" w:rsidR="00484F8E" w:rsidRPr="00484F8E" w:rsidRDefault="00484F8E" w:rsidP="00B00E0D">
            <w:pPr>
              <w:pStyle w:val="TableParagraph"/>
              <w:spacing w:after="120"/>
              <w:ind w:right="82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Merge/>
            <w:shd w:val="clear" w:color="auto" w:fill="auto"/>
          </w:tcPr>
          <w:p w14:paraId="7FAFD37F" w14:textId="77777777" w:rsidR="00484F8E" w:rsidRPr="00484F8E" w:rsidRDefault="00484F8E" w:rsidP="00B00E0D">
            <w:pPr>
              <w:pStyle w:val="TableParagraph"/>
              <w:spacing w:after="120"/>
              <w:ind w:right="164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751B51C" w14:textId="77777777" w:rsidR="00484F8E" w:rsidRPr="00484F8E" w:rsidRDefault="00484F8E" w:rsidP="00B00E0D">
            <w:pPr>
              <w:pStyle w:val="TableParagraph"/>
              <w:spacing w:after="120"/>
              <w:ind w:right="1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vMerge/>
            <w:shd w:val="clear" w:color="auto" w:fill="auto"/>
          </w:tcPr>
          <w:p w14:paraId="349DC452" w14:textId="77777777" w:rsidR="00484F8E" w:rsidRPr="00484F8E" w:rsidRDefault="00484F8E" w:rsidP="00B00E0D">
            <w:pPr>
              <w:pStyle w:val="TableParagraph"/>
              <w:spacing w:after="120"/>
              <w:ind w:right="263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23814CC4" w14:textId="4A380F61" w:rsidR="00484F8E" w:rsidRPr="00484F8E" w:rsidRDefault="00484F8E" w:rsidP="00E52F4E">
            <w:pPr>
              <w:pStyle w:val="TableParagraph"/>
              <w:spacing w:after="120"/>
              <w:ind w:left="-15" w:right="18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Maintain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or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increase</w:t>
            </w:r>
            <w:r w:rsidR="00087733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the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number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1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of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3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researchers</w:t>
            </w:r>
            <w:r w:rsidRPr="00484F8E">
              <w:rPr>
                <w:rFonts w:ascii="Calibri Light" w:hAnsi="Calibri Light" w:cs="Calibri Light"/>
                <w:b w:val="0"/>
                <w:bCs w:val="0"/>
                <w:spacing w:val="-2"/>
                <w:sz w:val="20"/>
              </w:rPr>
              <w:t xml:space="preserve"> 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and students completing the animal research ethics training courses and/or students trained in hand-on animal handling.</w:t>
            </w:r>
          </w:p>
        </w:tc>
      </w:tr>
      <w:tr w:rsidR="00F044E6" w:rsidRPr="00484F8E" w14:paraId="6BC3BCDD" w14:textId="77777777" w:rsidTr="009C44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68F85E9E" w14:textId="77777777" w:rsidR="00F044E6" w:rsidRPr="00484F8E" w:rsidRDefault="00F044E6" w:rsidP="00B00E0D">
            <w:pPr>
              <w:pStyle w:val="TableParagraph"/>
              <w:spacing w:after="120"/>
              <w:ind w:left="108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spacing w:val="-1"/>
                <w:sz w:val="20"/>
              </w:rPr>
              <w:t>Intellectual Property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auto"/>
          </w:tcPr>
          <w:p w14:paraId="31905FAF" w14:textId="2ED11CE3" w:rsidR="00F044E6" w:rsidRPr="00484F8E" w:rsidRDefault="00F044E6" w:rsidP="00B00E0D">
            <w:pPr>
              <w:pStyle w:val="TableParagraph"/>
              <w:spacing w:after="120"/>
              <w:ind w:left="108" w:right="134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Projected:</w:t>
            </w:r>
            <w:r w:rsidR="00C37E90">
              <w:rPr>
                <w:rFonts w:ascii="Calibri Light" w:hAnsi="Calibri Light" w:cs="Calibri Light"/>
                <w:b w:val="0"/>
                <w:bCs w:val="0"/>
                <w:sz w:val="20"/>
              </w:rPr>
              <w:t xml:space="preserve"> 5.1</w:t>
            </w: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% of RSF grant invested to increase research partnerships and commercialization activities.</w:t>
            </w:r>
          </w:p>
        </w:tc>
        <w:tc>
          <w:tcPr>
            <w:tcW w:w="3060" w:type="dxa"/>
            <w:shd w:val="clear" w:color="auto" w:fill="auto"/>
          </w:tcPr>
          <w:p w14:paraId="1B52C957" w14:textId="7B34BF00" w:rsidR="00F044E6" w:rsidRPr="00484F8E" w:rsidRDefault="00F044E6" w:rsidP="00B00E0D">
            <w:pPr>
              <w:pStyle w:val="TableParagraph"/>
              <w:spacing w:after="120"/>
              <w:ind w:left="108" w:right="1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Continued support by Office of Research and Innovation Services for administration of agreements and partnerships with industry and support for the creation of spin-off companies.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5202BE56" w14:textId="77777777" w:rsidR="00F044E6" w:rsidRPr="00484F8E" w:rsidRDefault="00F044E6" w:rsidP="00B00E0D">
            <w:pPr>
              <w:pStyle w:val="TableParagraph"/>
              <w:spacing w:after="120"/>
              <w:ind w:left="108" w:right="134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Improved services and opportunities offered to researchers to build partnerships with external stakeholders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7135E49C" w14:textId="77777777" w:rsidR="00F044E6" w:rsidRDefault="00F044E6" w:rsidP="00E52F4E">
            <w:pPr>
              <w:pStyle w:val="TableParagraph"/>
              <w:spacing w:after="120"/>
              <w:ind w:left="-15" w:right="134"/>
              <w:rPr>
                <w:rFonts w:ascii="Calibri Light" w:hAnsi="Calibri Light" w:cs="Calibri Light"/>
                <w:sz w:val="20"/>
              </w:rPr>
            </w:pPr>
            <w:r w:rsidRPr="00484F8E">
              <w:rPr>
                <w:rFonts w:ascii="Calibri Light" w:hAnsi="Calibri Light" w:cs="Calibri Light"/>
                <w:b w:val="0"/>
                <w:bCs w:val="0"/>
                <w:sz w:val="20"/>
              </w:rPr>
              <w:t>Increase or maintain research collaborations and partnerships with industry.</w:t>
            </w:r>
          </w:p>
          <w:p w14:paraId="4E4CB7C4" w14:textId="71BA62E8" w:rsidR="003B76FB" w:rsidRPr="00484F8E" w:rsidRDefault="003B76FB" w:rsidP="00E52F4E">
            <w:pPr>
              <w:pStyle w:val="TableParagraph"/>
              <w:spacing w:after="120"/>
              <w:ind w:left="-15" w:right="134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0"/>
              </w:rPr>
              <w:t>Development of templates and other supports to facilitate commercialization activities.</w:t>
            </w:r>
          </w:p>
        </w:tc>
      </w:tr>
    </w:tbl>
    <w:p w14:paraId="4F31585B" w14:textId="77777777" w:rsidR="00DB5D65" w:rsidRDefault="00DB5D65" w:rsidP="0088084A">
      <w:pPr>
        <w:pStyle w:val="BodyText"/>
      </w:pPr>
    </w:p>
    <w:sectPr w:rsidR="00DB5D65" w:rsidSect="0088084A">
      <w:pgSz w:w="15840" w:h="12240" w:orient="landscape"/>
      <w:pgMar w:top="1320" w:right="1400" w:bottom="13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65"/>
    <w:rsid w:val="00087733"/>
    <w:rsid w:val="000B5FEF"/>
    <w:rsid w:val="0015051A"/>
    <w:rsid w:val="001709FC"/>
    <w:rsid w:val="00200927"/>
    <w:rsid w:val="003B76FB"/>
    <w:rsid w:val="00484F8E"/>
    <w:rsid w:val="004A3A20"/>
    <w:rsid w:val="004E600D"/>
    <w:rsid w:val="00512C10"/>
    <w:rsid w:val="00566B81"/>
    <w:rsid w:val="005D08B8"/>
    <w:rsid w:val="00646374"/>
    <w:rsid w:val="00730D44"/>
    <w:rsid w:val="00800211"/>
    <w:rsid w:val="0088084A"/>
    <w:rsid w:val="00884F03"/>
    <w:rsid w:val="008C4202"/>
    <w:rsid w:val="008F1562"/>
    <w:rsid w:val="009034DE"/>
    <w:rsid w:val="00905961"/>
    <w:rsid w:val="00950AD8"/>
    <w:rsid w:val="009937A9"/>
    <w:rsid w:val="009C297B"/>
    <w:rsid w:val="009C44C7"/>
    <w:rsid w:val="00A65B4A"/>
    <w:rsid w:val="00AE34B6"/>
    <w:rsid w:val="00B00E0D"/>
    <w:rsid w:val="00BA7C98"/>
    <w:rsid w:val="00C37E90"/>
    <w:rsid w:val="00C505EA"/>
    <w:rsid w:val="00C55A34"/>
    <w:rsid w:val="00DB5D65"/>
    <w:rsid w:val="00E00474"/>
    <w:rsid w:val="00E52F4E"/>
    <w:rsid w:val="00E923FC"/>
    <w:rsid w:val="00F044E6"/>
    <w:rsid w:val="00F077B7"/>
    <w:rsid w:val="00F6779E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5BB8"/>
  <w15:docId w15:val="{0AF50106-7045-49C1-9949-DE050F4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134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99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A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A9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0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F044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A65B4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- 2019-20_RSF_reporting.docx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- 2019-20_RSF_reporting.docx</dc:title>
  <dc:creator>pickpj</dc:creator>
  <cp:lastModifiedBy>Pickles, Penny</cp:lastModifiedBy>
  <cp:revision>2</cp:revision>
  <dcterms:created xsi:type="dcterms:W3CDTF">2023-06-26T22:01:00Z</dcterms:created>
  <dcterms:modified xsi:type="dcterms:W3CDTF">2023-06-26T22:01:00Z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2021-05-19T00:00:00Z</vt:filetime>
  </property>
</Properties>
</file>