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5FCD7A07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7" w14:textId="084CA97F" w:rsidR="004B0B78" w:rsidRDefault="004B0B78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General Equipment Repair</w:t>
            </w:r>
          </w:p>
        </w:tc>
        <w:tc>
          <w:tcPr>
            <w:tcW w:w="4794" w:type="dxa"/>
          </w:tcPr>
          <w:p w14:paraId="44B08693" w14:textId="77777777" w:rsidR="008140D7" w:rsidRDefault="008140D7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  <w:p w14:paraId="6322C588" w14:textId="53461C75" w:rsidR="004B0B78" w:rsidRPr="007E38C3" w:rsidRDefault="004B0B78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A0BCE">
              <w:rPr>
                <w:rFonts w:ascii="Arial" w:hAnsi="Arial" w:cs="Arial"/>
                <w:bCs/>
                <w:sz w:val="28"/>
                <w:szCs w:val="28"/>
              </w:rPr>
              <w:t>U of L Campus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992BCA">
        <w:trPr>
          <w:trHeight w:val="400"/>
        </w:trPr>
        <w:tc>
          <w:tcPr>
            <w:tcW w:w="1889" w:type="dxa"/>
          </w:tcPr>
          <w:p w14:paraId="6322C5AB" w14:textId="24D795A8" w:rsidR="00992BCA" w:rsidRPr="00250C2B" w:rsidRDefault="004B0B78" w:rsidP="0075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Equipment Repair</w:t>
            </w:r>
          </w:p>
        </w:tc>
        <w:tc>
          <w:tcPr>
            <w:tcW w:w="2327" w:type="dxa"/>
          </w:tcPr>
          <w:p w14:paraId="70CB7D10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Contact injuries: </w:t>
            </w:r>
          </w:p>
          <w:p w14:paraId="4989CF50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-entanglement, </w:t>
            </w:r>
          </w:p>
          <w:p w14:paraId="46E31DAF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-pinch points</w:t>
            </w:r>
          </w:p>
          <w:p w14:paraId="11F69273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-drawing-in, </w:t>
            </w:r>
          </w:p>
          <w:p w14:paraId="3B5D1161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-abrasions, </w:t>
            </w:r>
          </w:p>
          <w:p w14:paraId="7C709AA4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-cuts, punctures</w:t>
            </w:r>
          </w:p>
          <w:p w14:paraId="06E96EB5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-severing</w:t>
            </w:r>
          </w:p>
          <w:p w14:paraId="4448C33C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-burns, </w:t>
            </w:r>
          </w:p>
          <w:p w14:paraId="3676B874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-electrical shock, </w:t>
            </w:r>
          </w:p>
          <w:p w14:paraId="038F03F3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-electrocution</w:t>
            </w:r>
          </w:p>
          <w:p w14:paraId="20973189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63540758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Fire</w:t>
            </w:r>
          </w:p>
          <w:p w14:paraId="29AAAC1D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139992A7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Slips, trips, falls</w:t>
            </w:r>
          </w:p>
          <w:p w14:paraId="059BDA67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47164AB4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Excessive noise</w:t>
            </w:r>
          </w:p>
          <w:p w14:paraId="3D3CB874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6322C5AC" w14:textId="5D7D048B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lastRenderedPageBreak/>
              <w:t>Eye injury</w:t>
            </w:r>
          </w:p>
        </w:tc>
        <w:tc>
          <w:tcPr>
            <w:tcW w:w="425" w:type="dxa"/>
            <w:vAlign w:val="center"/>
          </w:tcPr>
          <w:p w14:paraId="6322C5AD" w14:textId="77777777" w:rsidR="00992BCA" w:rsidRPr="00C424C7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7F2874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E" w14:textId="37597D4B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07CC8865" w14:textId="2BB4ED1F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E/S – Contract repair work to external service provider</w:t>
            </w:r>
          </w:p>
          <w:p w14:paraId="4C994163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5BF4E4EF" w14:textId="30EEF663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EC – Physical barriers/guards on equipment used</w:t>
            </w:r>
            <w:r w:rsidR="00B04E5D">
              <w:rPr>
                <w:rFonts w:ascii="Arial" w:hAnsi="Arial" w:cs="Arial"/>
              </w:rPr>
              <w:t>, e</w:t>
            </w:r>
            <w:r w:rsidRPr="004B0B78">
              <w:rPr>
                <w:rFonts w:ascii="Arial" w:hAnsi="Arial" w:cs="Arial"/>
              </w:rPr>
              <w:t>nergy source is</w:t>
            </w:r>
            <w:r w:rsidR="00B04E5D">
              <w:rPr>
                <w:rFonts w:ascii="Arial" w:hAnsi="Arial" w:cs="Arial"/>
              </w:rPr>
              <w:t>olation using lock-out-t</w:t>
            </w:r>
            <w:r w:rsidRPr="004B0B78">
              <w:rPr>
                <w:rFonts w:ascii="Arial" w:hAnsi="Arial" w:cs="Arial"/>
              </w:rPr>
              <w:t>ag-out procedures</w:t>
            </w:r>
          </w:p>
          <w:p w14:paraId="5CFF8328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02DD25E5" w14:textId="77777777" w:rsidR="00992BCA" w:rsidRDefault="004B0B78" w:rsidP="00B04E5D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AC – Follow safe work procedures on equipment repa</w:t>
            </w:r>
            <w:r w:rsidR="00B04E5D">
              <w:rPr>
                <w:rFonts w:ascii="Arial" w:hAnsi="Arial" w:cs="Arial"/>
              </w:rPr>
              <w:t>ir and lock-out/tag-out procedures, a</w:t>
            </w:r>
            <w:r w:rsidRPr="004B0B78">
              <w:rPr>
                <w:rFonts w:ascii="Arial" w:hAnsi="Arial" w:cs="Arial"/>
              </w:rPr>
              <w:t>uthorized personnel in workshop/area only</w:t>
            </w:r>
            <w:r w:rsidR="00B04E5D">
              <w:rPr>
                <w:rFonts w:ascii="Arial" w:hAnsi="Arial" w:cs="Arial"/>
              </w:rPr>
              <w:t>, c</w:t>
            </w:r>
            <w:r w:rsidRPr="004B0B78">
              <w:rPr>
                <w:rFonts w:ascii="Arial" w:hAnsi="Arial" w:cs="Arial"/>
              </w:rPr>
              <w:t>ompetent trained</w:t>
            </w:r>
            <w:r w:rsidR="00B04E5D">
              <w:rPr>
                <w:rFonts w:ascii="Arial" w:hAnsi="Arial" w:cs="Arial"/>
              </w:rPr>
              <w:t xml:space="preserve"> personnel working on equipment, a</w:t>
            </w:r>
            <w:r w:rsidRPr="004B0B78">
              <w:rPr>
                <w:rFonts w:ascii="Arial" w:hAnsi="Arial" w:cs="Arial"/>
              </w:rPr>
              <w:t>ll workshop tools and equipment is re</w:t>
            </w:r>
            <w:r w:rsidR="00B04E5D">
              <w:rPr>
                <w:rFonts w:ascii="Arial" w:hAnsi="Arial" w:cs="Arial"/>
              </w:rPr>
              <w:t>gularly maintained and serviced, e</w:t>
            </w:r>
            <w:r w:rsidRPr="004B0B78">
              <w:rPr>
                <w:rFonts w:ascii="Arial" w:hAnsi="Arial" w:cs="Arial"/>
              </w:rPr>
              <w:t>lectrical cables and plugs regularl</w:t>
            </w:r>
            <w:r w:rsidR="00B04E5D">
              <w:rPr>
                <w:rFonts w:ascii="Arial" w:hAnsi="Arial" w:cs="Arial"/>
              </w:rPr>
              <w:t>y visually inspected for damage, d</w:t>
            </w:r>
            <w:r w:rsidRPr="004B0B78">
              <w:rPr>
                <w:rFonts w:ascii="Arial" w:hAnsi="Arial" w:cs="Arial"/>
              </w:rPr>
              <w:t>efective equipment is reported and taken out-of-service unt</w:t>
            </w:r>
            <w:r w:rsidR="00B04E5D">
              <w:rPr>
                <w:rFonts w:ascii="Arial" w:hAnsi="Arial" w:cs="Arial"/>
              </w:rPr>
              <w:t>il the repair has been effected, f</w:t>
            </w:r>
            <w:r w:rsidRPr="004B0B78">
              <w:rPr>
                <w:rFonts w:ascii="Arial" w:hAnsi="Arial" w:cs="Arial"/>
              </w:rPr>
              <w:t>lammable substances kept in appropr</w:t>
            </w:r>
            <w:r w:rsidR="00B04E5D">
              <w:rPr>
                <w:rFonts w:ascii="Arial" w:hAnsi="Arial" w:cs="Arial"/>
              </w:rPr>
              <w:t>iate fire resistant cabinet, f</w:t>
            </w:r>
            <w:r w:rsidRPr="004B0B78">
              <w:rPr>
                <w:rFonts w:ascii="Arial" w:hAnsi="Arial" w:cs="Arial"/>
              </w:rPr>
              <w:t>ire extinguisher and evacuation procedures in place.</w:t>
            </w:r>
          </w:p>
          <w:p w14:paraId="01AE08EC" w14:textId="77777777" w:rsidR="00B04E5D" w:rsidRDefault="00B04E5D" w:rsidP="00B04E5D">
            <w:pPr>
              <w:rPr>
                <w:rFonts w:ascii="Arial" w:hAnsi="Arial" w:cs="Arial"/>
              </w:rPr>
            </w:pPr>
          </w:p>
          <w:p w14:paraId="6322C5B0" w14:textId="2C7CED5F" w:rsidR="00B04E5D" w:rsidRPr="00250C2B" w:rsidRDefault="00B04E5D" w:rsidP="00B04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 – CSA approved steel-toed footwear, hearing protection, eye protection, gloves</w:t>
            </w:r>
          </w:p>
        </w:tc>
      </w:tr>
      <w:tr w:rsidR="00992BCA" w:rsidRPr="00E47DED" w14:paraId="6322C5B8" w14:textId="77777777" w:rsidTr="00992BCA">
        <w:trPr>
          <w:trHeight w:val="402"/>
        </w:trPr>
        <w:tc>
          <w:tcPr>
            <w:tcW w:w="1889" w:type="dxa"/>
          </w:tcPr>
          <w:p w14:paraId="6322C5B2" w14:textId="7795A556" w:rsidR="00992BCA" w:rsidRPr="00250C2B" w:rsidRDefault="004B0B78" w:rsidP="0075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Alone</w:t>
            </w:r>
          </w:p>
        </w:tc>
        <w:tc>
          <w:tcPr>
            <w:tcW w:w="2327" w:type="dxa"/>
          </w:tcPr>
          <w:p w14:paraId="35B47D61" w14:textId="7ECDEC05" w:rsidR="00992BCA" w:rsidRDefault="004B0B78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Isolation</w:t>
            </w:r>
          </w:p>
          <w:p w14:paraId="3CE46BC3" w14:textId="123579FA" w:rsidR="00B04E5D" w:rsidRDefault="00B04E5D" w:rsidP="00806A57">
            <w:pPr>
              <w:rPr>
                <w:rFonts w:ascii="Arial" w:hAnsi="Arial" w:cs="Arial"/>
              </w:rPr>
            </w:pPr>
          </w:p>
          <w:p w14:paraId="289529DD" w14:textId="14371861" w:rsidR="00B04E5D" w:rsidRDefault="00B04E5D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communication</w:t>
            </w:r>
          </w:p>
          <w:p w14:paraId="72D4C25D" w14:textId="77777777" w:rsidR="004B0B78" w:rsidRDefault="004B0B78" w:rsidP="00806A57">
            <w:pPr>
              <w:rPr>
                <w:rFonts w:ascii="Arial" w:hAnsi="Arial" w:cs="Arial"/>
              </w:rPr>
            </w:pPr>
          </w:p>
          <w:p w14:paraId="0B621EF4" w14:textId="77777777" w:rsidR="004B0B78" w:rsidRDefault="004B0B78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Emergency</w:t>
            </w:r>
          </w:p>
          <w:p w14:paraId="769F9147" w14:textId="77777777" w:rsidR="004B0B78" w:rsidRDefault="004B0B78" w:rsidP="00806A57">
            <w:pPr>
              <w:rPr>
                <w:rFonts w:ascii="Arial" w:hAnsi="Arial" w:cs="Arial"/>
              </w:rPr>
            </w:pPr>
          </w:p>
          <w:p w14:paraId="6322C5B3" w14:textId="22036C66" w:rsidR="004B0B78" w:rsidRPr="00250C2B" w:rsidRDefault="004B0B78" w:rsidP="0080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Injury/illness</w:t>
            </w:r>
          </w:p>
        </w:tc>
        <w:tc>
          <w:tcPr>
            <w:tcW w:w="425" w:type="dxa"/>
            <w:vAlign w:val="center"/>
          </w:tcPr>
          <w:p w14:paraId="6322C5B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F151BD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548A19C2" w14:textId="2C442CBE" w:rsidR="00B04E5D" w:rsidRDefault="00B04E5D" w:rsidP="004B0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E/S – Work in teams or with another individual</w:t>
            </w:r>
          </w:p>
          <w:p w14:paraId="4E754B44" w14:textId="77777777" w:rsidR="00B04E5D" w:rsidRDefault="00B04E5D" w:rsidP="004B0B78">
            <w:pPr>
              <w:rPr>
                <w:rFonts w:ascii="Arial" w:hAnsi="Arial" w:cs="Arial"/>
              </w:rPr>
            </w:pPr>
          </w:p>
          <w:p w14:paraId="11C32A87" w14:textId="615E4701" w:rsidR="00B04E5D" w:rsidRDefault="00B04E5D" w:rsidP="004B0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 – Telephone, cell phone</w:t>
            </w:r>
          </w:p>
          <w:p w14:paraId="78D6E86C" w14:textId="77777777" w:rsidR="00B04E5D" w:rsidRDefault="00B04E5D" w:rsidP="004B0B78">
            <w:pPr>
              <w:rPr>
                <w:rFonts w:ascii="Arial" w:hAnsi="Arial" w:cs="Arial"/>
              </w:rPr>
            </w:pPr>
          </w:p>
          <w:p w14:paraId="1F7359AB" w14:textId="37974451" w:rsid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AC – Fire extinguisher training current</w:t>
            </w:r>
            <w:r w:rsidR="00B04E5D">
              <w:rPr>
                <w:rFonts w:ascii="Arial" w:hAnsi="Arial" w:cs="Arial"/>
              </w:rPr>
              <w:t>, w</w:t>
            </w:r>
            <w:r w:rsidRPr="004B0B78">
              <w:rPr>
                <w:rFonts w:ascii="Arial" w:hAnsi="Arial" w:cs="Arial"/>
              </w:rPr>
              <w:t>orking areas kept clear of o</w:t>
            </w:r>
            <w:r w:rsidR="00B04E5D">
              <w:rPr>
                <w:rFonts w:ascii="Arial" w:hAnsi="Arial" w:cs="Arial"/>
              </w:rPr>
              <w:t>bstructions and trailing cables, work area well lit, review</w:t>
            </w:r>
            <w:r w:rsidRPr="004B0B78">
              <w:rPr>
                <w:rFonts w:ascii="Arial" w:hAnsi="Arial" w:cs="Arial"/>
              </w:rPr>
              <w:t xml:space="preserve"> Working Alone Policy</w:t>
            </w:r>
          </w:p>
          <w:p w14:paraId="6322C5B7" w14:textId="229DE82E" w:rsidR="00992BCA" w:rsidRPr="00250C2B" w:rsidRDefault="00992BCA" w:rsidP="004B0B7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BF" w14:textId="77777777" w:rsidTr="00992BCA">
        <w:trPr>
          <w:trHeight w:val="402"/>
        </w:trPr>
        <w:tc>
          <w:tcPr>
            <w:tcW w:w="1889" w:type="dxa"/>
          </w:tcPr>
          <w:p w14:paraId="6322C5B9" w14:textId="0589E5B1" w:rsidR="00992BCA" w:rsidRPr="00250C2B" w:rsidRDefault="004B0B78" w:rsidP="00D50FA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Manual </w:t>
            </w:r>
            <w:r w:rsidR="00DE36CA">
              <w:rPr>
                <w:rFonts w:ascii="Arial" w:hAnsi="Arial" w:cs="Arial"/>
              </w:rPr>
              <w:t xml:space="preserve">material handling - </w:t>
            </w:r>
            <w:r w:rsidRPr="004B0B78">
              <w:rPr>
                <w:rFonts w:ascii="Arial" w:hAnsi="Arial" w:cs="Arial"/>
              </w:rPr>
              <w:t>lifting</w:t>
            </w:r>
            <w:r w:rsidR="00DE36CA">
              <w:rPr>
                <w:rFonts w:ascii="Arial" w:hAnsi="Arial" w:cs="Arial"/>
              </w:rPr>
              <w:t xml:space="preserve">; moving heavy items </w:t>
            </w:r>
          </w:p>
        </w:tc>
        <w:tc>
          <w:tcPr>
            <w:tcW w:w="2327" w:type="dxa"/>
          </w:tcPr>
          <w:p w14:paraId="1747D67E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Musculoskeletal injuries</w:t>
            </w:r>
          </w:p>
          <w:p w14:paraId="39FC6D06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6322C5BA" w14:textId="23EF6370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Slips, trips, falls</w:t>
            </w:r>
          </w:p>
        </w:tc>
        <w:tc>
          <w:tcPr>
            <w:tcW w:w="425" w:type="dxa"/>
            <w:vAlign w:val="center"/>
          </w:tcPr>
          <w:p w14:paraId="6322C5B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85171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C" w14:textId="5AF0BCBA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11848B9E" w14:textId="3AF616EE" w:rsid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EC – Use of manual handling aids (e.g. carts, mechanical lifting devices, trolley) </w:t>
            </w:r>
          </w:p>
          <w:p w14:paraId="0DDA7710" w14:textId="77777777" w:rsidR="00561906" w:rsidRPr="004B0B78" w:rsidRDefault="00561906" w:rsidP="004B0B78">
            <w:pPr>
              <w:rPr>
                <w:rFonts w:ascii="Arial" w:hAnsi="Arial" w:cs="Arial"/>
              </w:rPr>
            </w:pPr>
          </w:p>
          <w:p w14:paraId="6AEAE3F6" w14:textId="4F6D2739" w:rsidR="00992BCA" w:rsidRDefault="004B0B78" w:rsidP="00561906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AC – Training and </w:t>
            </w:r>
            <w:r w:rsidR="00561906">
              <w:rPr>
                <w:rFonts w:ascii="Arial" w:hAnsi="Arial" w:cs="Arial"/>
              </w:rPr>
              <w:t>proper lifting techniques used, a</w:t>
            </w:r>
            <w:r w:rsidRPr="004B0B78">
              <w:rPr>
                <w:rFonts w:ascii="Arial" w:hAnsi="Arial" w:cs="Arial"/>
              </w:rPr>
              <w:t>sk for assistance when lifting large, bulky items</w:t>
            </w:r>
            <w:r w:rsidR="00561906">
              <w:rPr>
                <w:rFonts w:ascii="Arial" w:hAnsi="Arial" w:cs="Arial"/>
              </w:rPr>
              <w:t>, p</w:t>
            </w:r>
            <w:r w:rsidRPr="004B0B78">
              <w:rPr>
                <w:rFonts w:ascii="Arial" w:hAnsi="Arial" w:cs="Arial"/>
              </w:rPr>
              <w:t>rior to difficult lifting, agree on a safe system of work and ensure clear path</w:t>
            </w:r>
            <w:r w:rsidR="00DE36CA">
              <w:rPr>
                <w:rFonts w:ascii="Arial" w:hAnsi="Arial" w:cs="Arial"/>
              </w:rPr>
              <w:t>; spotters; “Move Safe”</w:t>
            </w:r>
            <w:bookmarkStart w:id="0" w:name="_GoBack"/>
            <w:bookmarkEnd w:id="0"/>
            <w:r w:rsidR="00DE36CA">
              <w:rPr>
                <w:rFonts w:ascii="Arial" w:hAnsi="Arial" w:cs="Arial"/>
              </w:rPr>
              <w:t xml:space="preserve"> training</w:t>
            </w:r>
          </w:p>
          <w:p w14:paraId="6322C5BE" w14:textId="675960FE" w:rsidR="00561906" w:rsidRPr="00250C2B" w:rsidRDefault="00561906" w:rsidP="00561906">
            <w:pPr>
              <w:rPr>
                <w:rFonts w:ascii="Arial" w:hAnsi="Arial" w:cs="Arial"/>
              </w:rPr>
            </w:pPr>
          </w:p>
        </w:tc>
      </w:tr>
      <w:tr w:rsidR="00992BCA" w:rsidRPr="00E47DED" w14:paraId="6322C5C6" w14:textId="77777777" w:rsidTr="00992BCA">
        <w:trPr>
          <w:trHeight w:val="402"/>
        </w:trPr>
        <w:tc>
          <w:tcPr>
            <w:tcW w:w="1889" w:type="dxa"/>
          </w:tcPr>
          <w:p w14:paraId="6322C5C0" w14:textId="27D8A27B" w:rsidR="00992BCA" w:rsidRPr="00250C2B" w:rsidRDefault="004B0B78" w:rsidP="00D50FA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Working with/ around hazardous substances</w:t>
            </w:r>
          </w:p>
        </w:tc>
        <w:tc>
          <w:tcPr>
            <w:tcW w:w="2327" w:type="dxa"/>
          </w:tcPr>
          <w:p w14:paraId="4BD23210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Dermatitis</w:t>
            </w:r>
          </w:p>
          <w:p w14:paraId="59D75E09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363F7163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Skin sensitization</w:t>
            </w:r>
          </w:p>
          <w:p w14:paraId="3AEDAEF1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4B5D346F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Irritating/toxic vapors</w:t>
            </w:r>
          </w:p>
          <w:p w14:paraId="51B15AD8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1BF6E61D" w14:textId="79F6C01A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Dust</w:t>
            </w:r>
            <w:r w:rsidR="00561906">
              <w:rPr>
                <w:rFonts w:ascii="Arial" w:hAnsi="Arial" w:cs="Arial"/>
              </w:rPr>
              <w:t>/vapor</w:t>
            </w:r>
            <w:r w:rsidRPr="004B0B78">
              <w:rPr>
                <w:rFonts w:ascii="Arial" w:hAnsi="Arial" w:cs="Arial"/>
              </w:rPr>
              <w:t xml:space="preserve"> inhalation</w:t>
            </w:r>
          </w:p>
          <w:p w14:paraId="69E6B19C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191AA0B0" w14:textId="77777777" w:rsidR="00992BCA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Eye injury</w:t>
            </w:r>
          </w:p>
          <w:p w14:paraId="04ADAA18" w14:textId="77777777" w:rsidR="00561906" w:rsidRDefault="00561906" w:rsidP="004B0B78">
            <w:pPr>
              <w:rPr>
                <w:rFonts w:ascii="Arial" w:hAnsi="Arial" w:cs="Arial"/>
              </w:rPr>
            </w:pPr>
          </w:p>
          <w:p w14:paraId="6322C5C1" w14:textId="4D025AD8" w:rsidR="00561906" w:rsidRPr="00250C2B" w:rsidRDefault="00561906" w:rsidP="004B0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Chronic exposure (irritation, allergic reaction)</w:t>
            </w:r>
          </w:p>
        </w:tc>
        <w:tc>
          <w:tcPr>
            <w:tcW w:w="425" w:type="dxa"/>
            <w:vAlign w:val="center"/>
          </w:tcPr>
          <w:p w14:paraId="6322C5C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04636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3" w14:textId="10E54E9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58D13E3D" w14:textId="64FBA35A" w:rsidR="00561906" w:rsidRDefault="00561906" w:rsidP="004B0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E/S – Substitute a less toxic product if possible</w:t>
            </w:r>
          </w:p>
          <w:p w14:paraId="24B6B253" w14:textId="77777777" w:rsidR="00561906" w:rsidRDefault="00561906" w:rsidP="004B0B78">
            <w:pPr>
              <w:rPr>
                <w:rFonts w:ascii="Arial" w:hAnsi="Arial" w:cs="Arial"/>
              </w:rPr>
            </w:pPr>
          </w:p>
          <w:p w14:paraId="7B0AB5E5" w14:textId="53DC32B1" w:rsid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EC </w:t>
            </w:r>
            <w:r w:rsidR="00561906">
              <w:rPr>
                <w:rFonts w:ascii="Arial" w:hAnsi="Arial" w:cs="Arial"/>
              </w:rPr>
              <w:t>–</w:t>
            </w:r>
            <w:r w:rsidRPr="004B0B78">
              <w:rPr>
                <w:rFonts w:ascii="Arial" w:hAnsi="Arial" w:cs="Arial"/>
              </w:rPr>
              <w:t xml:space="preserve"> Ventilation</w:t>
            </w:r>
          </w:p>
          <w:p w14:paraId="3D36975C" w14:textId="77777777" w:rsidR="00561906" w:rsidRPr="004B0B78" w:rsidRDefault="00561906" w:rsidP="004B0B78">
            <w:pPr>
              <w:rPr>
                <w:rFonts w:ascii="Arial" w:hAnsi="Arial" w:cs="Arial"/>
              </w:rPr>
            </w:pPr>
          </w:p>
          <w:p w14:paraId="3E97FD11" w14:textId="043CDCD5" w:rsid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AC – WHMIS training current</w:t>
            </w:r>
            <w:r w:rsidR="00561906">
              <w:rPr>
                <w:rFonts w:ascii="Arial" w:hAnsi="Arial" w:cs="Arial"/>
              </w:rPr>
              <w:t xml:space="preserve">, </w:t>
            </w:r>
            <w:r w:rsidRPr="004B0B78">
              <w:rPr>
                <w:rFonts w:ascii="Arial" w:hAnsi="Arial" w:cs="Arial"/>
              </w:rPr>
              <w:t>Safety Data Sheet (SDS)/</w:t>
            </w:r>
            <w:r w:rsidR="00561906">
              <w:rPr>
                <w:rFonts w:ascii="Arial" w:hAnsi="Arial" w:cs="Arial"/>
              </w:rPr>
              <w:t xml:space="preserve"> </w:t>
            </w:r>
            <w:r w:rsidRPr="004B0B78">
              <w:rPr>
                <w:rFonts w:ascii="Arial" w:hAnsi="Arial" w:cs="Arial"/>
              </w:rPr>
              <w:t>Materials Safety Data Sheet (M</w:t>
            </w:r>
            <w:r w:rsidR="00561906">
              <w:rPr>
                <w:rFonts w:ascii="Arial" w:hAnsi="Arial" w:cs="Arial"/>
              </w:rPr>
              <w:t>SDS) is available for reference, all</w:t>
            </w:r>
            <w:r w:rsidRPr="004B0B78">
              <w:rPr>
                <w:rFonts w:ascii="Arial" w:hAnsi="Arial" w:cs="Arial"/>
              </w:rPr>
              <w:t xml:space="preserve"> containers used for storage of hazardous and non-hazardous substances are labelled indicating their contents.</w:t>
            </w:r>
          </w:p>
          <w:p w14:paraId="6D146B14" w14:textId="77777777" w:rsidR="00561906" w:rsidRPr="004B0B78" w:rsidRDefault="00561906" w:rsidP="004B0B78">
            <w:pPr>
              <w:rPr>
                <w:rFonts w:ascii="Arial" w:hAnsi="Arial" w:cs="Arial"/>
              </w:rPr>
            </w:pPr>
          </w:p>
          <w:p w14:paraId="6322C5C5" w14:textId="67D45934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PPE – Eye protection, fit-tested respirator, gloves (as required).</w:t>
            </w:r>
          </w:p>
        </w:tc>
      </w:tr>
      <w:tr w:rsidR="00992BCA" w:rsidRPr="00E47DED" w14:paraId="6322C5CD" w14:textId="77777777" w:rsidTr="00992BCA">
        <w:trPr>
          <w:trHeight w:val="402"/>
        </w:trPr>
        <w:tc>
          <w:tcPr>
            <w:tcW w:w="1889" w:type="dxa"/>
          </w:tcPr>
          <w:p w14:paraId="6322C5C7" w14:textId="4C343995" w:rsidR="00992BCA" w:rsidRPr="00250C2B" w:rsidRDefault="004B0B78" w:rsidP="00D50FA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Working at heights (e.g. ladder)</w:t>
            </w:r>
          </w:p>
        </w:tc>
        <w:tc>
          <w:tcPr>
            <w:tcW w:w="2327" w:type="dxa"/>
          </w:tcPr>
          <w:p w14:paraId="45EBC0D2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Fall from height</w:t>
            </w:r>
          </w:p>
          <w:p w14:paraId="005124B7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6322C5C8" w14:textId="43FA2D96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Struck by falling objects</w:t>
            </w:r>
          </w:p>
        </w:tc>
        <w:tc>
          <w:tcPr>
            <w:tcW w:w="425" w:type="dxa"/>
            <w:vAlign w:val="center"/>
          </w:tcPr>
          <w:p w14:paraId="6322C5C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4D49E6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A" w14:textId="1019476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704D0686" w14:textId="294AEF41" w:rsidR="00561906" w:rsidRDefault="00561906" w:rsidP="004B0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E/S – Move work to ground level when possible</w:t>
            </w:r>
          </w:p>
          <w:p w14:paraId="62F652BE" w14:textId="77777777" w:rsidR="00561906" w:rsidRDefault="00561906" w:rsidP="004B0B78">
            <w:pPr>
              <w:rPr>
                <w:rFonts w:ascii="Arial" w:hAnsi="Arial" w:cs="Arial"/>
              </w:rPr>
            </w:pPr>
          </w:p>
          <w:p w14:paraId="61E23CE4" w14:textId="6A96D730" w:rsid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AC – Safe work procedures/training on working at heights (e.g. ladders/lifts)</w:t>
            </w:r>
            <w:r w:rsidR="00561906">
              <w:rPr>
                <w:rFonts w:ascii="Arial" w:hAnsi="Arial" w:cs="Arial"/>
              </w:rPr>
              <w:t xml:space="preserve">, </w:t>
            </w:r>
            <w:r w:rsidRPr="004B0B78">
              <w:rPr>
                <w:rFonts w:ascii="Arial" w:hAnsi="Arial" w:cs="Arial"/>
              </w:rPr>
              <w:t>Fall Protection Plan (as required)</w:t>
            </w:r>
            <w:r w:rsidR="00561906">
              <w:rPr>
                <w:rFonts w:ascii="Arial" w:hAnsi="Arial" w:cs="Arial"/>
              </w:rPr>
              <w:t>, f</w:t>
            </w:r>
            <w:r w:rsidRPr="004B0B78">
              <w:rPr>
                <w:rFonts w:ascii="Arial" w:hAnsi="Arial" w:cs="Arial"/>
              </w:rPr>
              <w:t>ormal documented inspection of ladders carried out and records kept on file</w:t>
            </w:r>
            <w:r w:rsidR="00561906">
              <w:rPr>
                <w:rFonts w:ascii="Arial" w:hAnsi="Arial" w:cs="Arial"/>
              </w:rPr>
              <w:t>, v</w:t>
            </w:r>
            <w:r w:rsidRPr="004B0B78">
              <w:rPr>
                <w:rFonts w:ascii="Arial" w:hAnsi="Arial" w:cs="Arial"/>
              </w:rPr>
              <w:t xml:space="preserve">isual inspection of lift/ladder for damage by user prior to </w:t>
            </w:r>
            <w:r w:rsidRPr="004B0B78">
              <w:rPr>
                <w:rFonts w:ascii="Arial" w:hAnsi="Arial" w:cs="Arial"/>
              </w:rPr>
              <w:lastRenderedPageBreak/>
              <w:t>use</w:t>
            </w:r>
            <w:r w:rsidR="00561906">
              <w:rPr>
                <w:rFonts w:ascii="Arial" w:hAnsi="Arial" w:cs="Arial"/>
              </w:rPr>
              <w:t>, s</w:t>
            </w:r>
            <w:r w:rsidRPr="004B0B78">
              <w:rPr>
                <w:rFonts w:ascii="Arial" w:hAnsi="Arial" w:cs="Arial"/>
              </w:rPr>
              <w:t>eparate work area (e.g. scissor gates, caution tape) to prevent pedestrian traffic</w:t>
            </w:r>
          </w:p>
          <w:p w14:paraId="37CA3689" w14:textId="77777777" w:rsidR="00561906" w:rsidRPr="004B0B78" w:rsidRDefault="00561906" w:rsidP="004B0B78">
            <w:pPr>
              <w:rPr>
                <w:rFonts w:ascii="Arial" w:hAnsi="Arial" w:cs="Arial"/>
              </w:rPr>
            </w:pPr>
          </w:p>
          <w:p w14:paraId="6322C5CC" w14:textId="3F46DBC2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PPE – Travel restraint, fall arrest equipment, hard hat (as required)</w:t>
            </w:r>
          </w:p>
        </w:tc>
      </w:tr>
      <w:tr w:rsidR="00992BCA" w:rsidRPr="00E47DED" w14:paraId="6322C5D4" w14:textId="77777777" w:rsidTr="00992BCA">
        <w:trPr>
          <w:trHeight w:val="402"/>
        </w:trPr>
        <w:tc>
          <w:tcPr>
            <w:tcW w:w="1889" w:type="dxa"/>
          </w:tcPr>
          <w:p w14:paraId="2E232333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lastRenderedPageBreak/>
              <w:t>Welding/</w:t>
            </w:r>
          </w:p>
          <w:p w14:paraId="6322C5CE" w14:textId="150A3452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Soldering</w:t>
            </w:r>
          </w:p>
        </w:tc>
        <w:tc>
          <w:tcPr>
            <w:tcW w:w="2327" w:type="dxa"/>
          </w:tcPr>
          <w:p w14:paraId="38EBA358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Burns</w:t>
            </w:r>
          </w:p>
          <w:p w14:paraId="42E6399D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Exposure to toxic fumes/gases</w:t>
            </w:r>
          </w:p>
          <w:p w14:paraId="153D234A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657F8CE5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Eye injury</w:t>
            </w:r>
          </w:p>
          <w:p w14:paraId="694D242D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4F71BD45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Property damage</w:t>
            </w:r>
          </w:p>
          <w:p w14:paraId="5976E19F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40BA7DA2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Fire/explosion</w:t>
            </w:r>
          </w:p>
          <w:p w14:paraId="4D7286C5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3DA90204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Excessive noise</w:t>
            </w:r>
          </w:p>
          <w:p w14:paraId="17BF341D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1D3EFC27" w14:textId="77777777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Radiation</w:t>
            </w:r>
          </w:p>
          <w:p w14:paraId="145C1FD0" w14:textId="77777777" w:rsidR="004B0B78" w:rsidRPr="004B0B78" w:rsidRDefault="004B0B78" w:rsidP="004B0B78">
            <w:pPr>
              <w:rPr>
                <w:rFonts w:ascii="Arial" w:hAnsi="Arial" w:cs="Arial"/>
              </w:rPr>
            </w:pPr>
          </w:p>
          <w:p w14:paraId="6322C5CF" w14:textId="2D3D3885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Musculoskeletal injuries</w:t>
            </w:r>
          </w:p>
        </w:tc>
        <w:tc>
          <w:tcPr>
            <w:tcW w:w="425" w:type="dxa"/>
            <w:vAlign w:val="center"/>
          </w:tcPr>
          <w:p w14:paraId="6322C5D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650F3A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1" w14:textId="5CA761F0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3B9F697F" w14:textId="77777777" w:rsidR="00561906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/</w:t>
            </w:r>
            <w:r w:rsidRPr="004B0B78">
              <w:rPr>
                <w:rFonts w:ascii="Arial" w:hAnsi="Arial" w:cs="Arial"/>
              </w:rPr>
              <w:t>S – Contract work to external service provider</w:t>
            </w:r>
          </w:p>
          <w:p w14:paraId="6DBC4356" w14:textId="593AB0D9" w:rsidR="004B0B78" w:rsidRP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 </w:t>
            </w:r>
          </w:p>
          <w:p w14:paraId="6A702264" w14:textId="4060F885" w:rsid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EC – Ventilation, shielding/welding screens</w:t>
            </w:r>
          </w:p>
          <w:p w14:paraId="632AE001" w14:textId="77777777" w:rsidR="00561906" w:rsidRPr="004B0B78" w:rsidRDefault="00561906" w:rsidP="004B0B78">
            <w:pPr>
              <w:rPr>
                <w:rFonts w:ascii="Arial" w:hAnsi="Arial" w:cs="Arial"/>
              </w:rPr>
            </w:pPr>
          </w:p>
          <w:p w14:paraId="4A0170AD" w14:textId="5BEA4F83" w:rsidR="004B0B78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 xml:space="preserve">AC – Safe work procedures/training, </w:t>
            </w:r>
            <w:r w:rsidR="00561906">
              <w:rPr>
                <w:rFonts w:ascii="Arial" w:hAnsi="Arial" w:cs="Arial"/>
              </w:rPr>
              <w:t>r</w:t>
            </w:r>
            <w:r w:rsidRPr="004B0B78">
              <w:rPr>
                <w:rFonts w:ascii="Arial" w:hAnsi="Arial" w:cs="Arial"/>
              </w:rPr>
              <w:t>egular equipment inspections</w:t>
            </w:r>
            <w:r w:rsidR="00561906">
              <w:rPr>
                <w:rFonts w:ascii="Arial" w:hAnsi="Arial" w:cs="Arial"/>
              </w:rPr>
              <w:t>, h</w:t>
            </w:r>
            <w:r w:rsidRPr="004B0B78">
              <w:rPr>
                <w:rFonts w:ascii="Arial" w:hAnsi="Arial" w:cs="Arial"/>
              </w:rPr>
              <w:t>ot work permit/fire watch (as required)</w:t>
            </w:r>
            <w:r w:rsidR="00561906">
              <w:rPr>
                <w:rFonts w:ascii="Arial" w:hAnsi="Arial" w:cs="Arial"/>
              </w:rPr>
              <w:t>, f</w:t>
            </w:r>
            <w:r w:rsidRPr="004B0B78">
              <w:rPr>
                <w:rFonts w:ascii="Arial" w:hAnsi="Arial" w:cs="Arial"/>
              </w:rPr>
              <w:t>ire extinguisher and evacuation procedures</w:t>
            </w:r>
            <w:r w:rsidR="00561906">
              <w:rPr>
                <w:rFonts w:ascii="Arial" w:hAnsi="Arial" w:cs="Arial"/>
              </w:rPr>
              <w:t>, p</w:t>
            </w:r>
            <w:r w:rsidRPr="004B0B78">
              <w:rPr>
                <w:rFonts w:ascii="Arial" w:hAnsi="Arial" w:cs="Arial"/>
              </w:rPr>
              <w:t>roper lifting, minimize vibration, keeping work at comfortable height, regular work breaks</w:t>
            </w:r>
            <w:r w:rsidR="00561906">
              <w:rPr>
                <w:rFonts w:ascii="Arial" w:hAnsi="Arial" w:cs="Arial"/>
              </w:rPr>
              <w:t>, w</w:t>
            </w:r>
            <w:r w:rsidRPr="004B0B78">
              <w:rPr>
                <w:rFonts w:ascii="Arial" w:hAnsi="Arial" w:cs="Arial"/>
              </w:rPr>
              <w:t>ork performed in areas free of combustible materials</w:t>
            </w:r>
            <w:r w:rsidR="00561906">
              <w:rPr>
                <w:rFonts w:ascii="Arial" w:hAnsi="Arial" w:cs="Arial"/>
              </w:rPr>
              <w:t>, c</w:t>
            </w:r>
            <w:r w:rsidRPr="004B0B78">
              <w:rPr>
                <w:rFonts w:ascii="Arial" w:hAnsi="Arial" w:cs="Arial"/>
              </w:rPr>
              <w:t>ylinders stored/chained in upright position</w:t>
            </w:r>
            <w:r w:rsidR="00561906">
              <w:rPr>
                <w:rFonts w:ascii="Arial" w:hAnsi="Arial" w:cs="Arial"/>
              </w:rPr>
              <w:t>, l</w:t>
            </w:r>
            <w:r w:rsidRPr="004B0B78">
              <w:rPr>
                <w:rFonts w:ascii="Arial" w:hAnsi="Arial" w:cs="Arial"/>
              </w:rPr>
              <w:t>evel of noise measured, and suitable hearing protection used.</w:t>
            </w:r>
          </w:p>
          <w:p w14:paraId="46F94595" w14:textId="77777777" w:rsidR="00561906" w:rsidRPr="004B0B78" w:rsidRDefault="00561906" w:rsidP="004B0B78">
            <w:pPr>
              <w:rPr>
                <w:rFonts w:ascii="Arial" w:hAnsi="Arial" w:cs="Arial"/>
              </w:rPr>
            </w:pPr>
          </w:p>
          <w:p w14:paraId="6322C5D3" w14:textId="344C75A4" w:rsidR="00992BCA" w:rsidRPr="00250C2B" w:rsidRDefault="004B0B78" w:rsidP="004B0B78">
            <w:pPr>
              <w:rPr>
                <w:rFonts w:ascii="Arial" w:hAnsi="Arial" w:cs="Arial"/>
              </w:rPr>
            </w:pPr>
            <w:r w:rsidRPr="004B0B78">
              <w:rPr>
                <w:rFonts w:ascii="Arial" w:hAnsi="Arial" w:cs="Arial"/>
              </w:rPr>
              <w:t>PPE – Eye/face protection, protective clothing, hearing protection, fit-tested respirator, gloves (as required)</w:t>
            </w:r>
          </w:p>
        </w:tc>
      </w:tr>
      <w:tr w:rsidR="00992BCA" w:rsidRPr="00E47DED" w14:paraId="6322C5DB" w14:textId="77777777" w:rsidTr="00992BCA">
        <w:trPr>
          <w:trHeight w:val="402"/>
        </w:trPr>
        <w:tc>
          <w:tcPr>
            <w:tcW w:w="1889" w:type="dxa"/>
          </w:tcPr>
          <w:p w14:paraId="6322C5D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6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DE9E93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8" w14:textId="6FA5FD0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2" w14:textId="77777777" w:rsidTr="00992BCA">
        <w:trPr>
          <w:trHeight w:val="402"/>
        </w:trPr>
        <w:tc>
          <w:tcPr>
            <w:tcW w:w="1889" w:type="dxa"/>
          </w:tcPr>
          <w:p w14:paraId="6322C5D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D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5121E8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F" w14:textId="37AA231F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9" w14:textId="77777777" w:rsidTr="00992BCA">
        <w:trPr>
          <w:trHeight w:val="402"/>
        </w:trPr>
        <w:tc>
          <w:tcPr>
            <w:tcW w:w="1889" w:type="dxa"/>
          </w:tcPr>
          <w:p w14:paraId="6322C5E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4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53AE6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6" w14:textId="3A53EA63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F0" w14:textId="77777777" w:rsidTr="00992BCA">
        <w:trPr>
          <w:trHeight w:val="402"/>
        </w:trPr>
        <w:tc>
          <w:tcPr>
            <w:tcW w:w="1889" w:type="dxa"/>
          </w:tcPr>
          <w:p w14:paraId="6322C5E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B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C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30ACA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D" w14:textId="598987E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6A80" w14:textId="77777777" w:rsidR="00D1055E" w:rsidRDefault="00D10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63307FDA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5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275C" w14:textId="77777777" w:rsidR="00D1055E" w:rsidRDefault="00D10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A1C7" w14:textId="49324FBE" w:rsidR="00D1055E" w:rsidRDefault="003D1AB7">
    <w:pPr>
      <w:pStyle w:val="Header"/>
    </w:pPr>
    <w:r>
      <w:rPr>
        <w:noProof/>
      </w:rPr>
      <w:pict w14:anchorId="4D6F7D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99032" o:spid="_x0000_s73730" type="#_x0000_t136" style="position:absolute;margin-left:0;margin-top:0;width:608.95pt;height:173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C62B" w14:textId="7069C317" w:rsidR="009D1AE7" w:rsidRDefault="003D1AB7" w:rsidP="009D1AE7">
    <w:pPr>
      <w:pStyle w:val="Header"/>
    </w:pPr>
    <w:r>
      <w:rPr>
        <w:noProof/>
      </w:rPr>
      <w:pict w14:anchorId="68E33B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99033" o:spid="_x0000_s73731" type="#_x0000_t136" style="position:absolute;margin-left:0;margin-top:0;width:608.95pt;height:173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BA273B"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905C" w14:textId="0996A558" w:rsidR="00D1055E" w:rsidRDefault="003D1AB7">
    <w:pPr>
      <w:pStyle w:val="Header"/>
    </w:pPr>
    <w:r>
      <w:rPr>
        <w:noProof/>
      </w:rPr>
      <w:pict w14:anchorId="73B88A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99031" o:spid="_x0000_s73729" type="#_x0000_t136" style="position:absolute;margin-left:0;margin-top:0;width:608.95pt;height:173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3732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44FA4"/>
    <w:rsid w:val="00153B8A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50C2B"/>
    <w:rsid w:val="0025123F"/>
    <w:rsid w:val="002579A1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1D26"/>
    <w:rsid w:val="003350DE"/>
    <w:rsid w:val="00337390"/>
    <w:rsid w:val="0033771F"/>
    <w:rsid w:val="003406FC"/>
    <w:rsid w:val="00344D68"/>
    <w:rsid w:val="00345DB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B0B78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61906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93C3D"/>
    <w:rsid w:val="00A9578C"/>
    <w:rsid w:val="00AA7360"/>
    <w:rsid w:val="00AD3AFF"/>
    <w:rsid w:val="00AD40E8"/>
    <w:rsid w:val="00AF36B5"/>
    <w:rsid w:val="00B02174"/>
    <w:rsid w:val="00B04E5D"/>
    <w:rsid w:val="00B13283"/>
    <w:rsid w:val="00B459E6"/>
    <w:rsid w:val="00B53270"/>
    <w:rsid w:val="00B63010"/>
    <w:rsid w:val="00B70B3F"/>
    <w:rsid w:val="00B71300"/>
    <w:rsid w:val="00B84372"/>
    <w:rsid w:val="00BA273B"/>
    <w:rsid w:val="00BA4B8B"/>
    <w:rsid w:val="00BD3F3A"/>
    <w:rsid w:val="00BD64FA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1055E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36CA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D73B9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2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6f517da-ec8a-4790-b411-a4207d18d0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Cattoi-Demkiw, Carolin</cp:lastModifiedBy>
  <cp:revision>2</cp:revision>
  <cp:lastPrinted>2018-11-29T22:57:00Z</cp:lastPrinted>
  <dcterms:created xsi:type="dcterms:W3CDTF">2020-05-01T14:44:00Z</dcterms:created>
  <dcterms:modified xsi:type="dcterms:W3CDTF">2020-05-01T14:44:00Z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