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6BD" w14:textId="59A455DA" w:rsidR="009218D0" w:rsidRPr="00054516" w:rsidRDefault="009218D0">
      <w:pPr>
        <w:rPr>
          <w:rFonts w:ascii="Aptos" w:hAnsi="Aptos"/>
        </w:rPr>
      </w:pPr>
    </w:p>
    <w:p w14:paraId="79A94EB5" w14:textId="1213B721" w:rsidR="00C70474" w:rsidRPr="00054516" w:rsidRDefault="00C70474" w:rsidP="00054516">
      <w:pPr>
        <w:spacing w:after="0" w:line="276" w:lineRule="auto"/>
        <w:jc w:val="center"/>
        <w:rPr>
          <w:rFonts w:ascii="Aptos" w:hAnsi="Aptos"/>
          <w:b/>
          <w:bCs/>
          <w:sz w:val="32"/>
          <w:szCs w:val="32"/>
        </w:rPr>
      </w:pPr>
      <w:r w:rsidRPr="00054516">
        <w:rPr>
          <w:rFonts w:ascii="Aptos" w:hAnsi="Aptos"/>
          <w:b/>
          <w:bCs/>
          <w:sz w:val="32"/>
          <w:szCs w:val="32"/>
        </w:rPr>
        <w:t>TIPS FOR AVOIDING SLIPS, TRIPS AND FALLS</w:t>
      </w:r>
    </w:p>
    <w:p w14:paraId="5F364D35" w14:textId="77777777" w:rsidR="00054516" w:rsidRPr="00F0430F" w:rsidRDefault="00054516" w:rsidP="00C70474">
      <w:pPr>
        <w:spacing w:after="0" w:line="276" w:lineRule="auto"/>
        <w:rPr>
          <w:rFonts w:ascii="Aptos" w:hAnsi="Aptos"/>
          <w:sz w:val="24"/>
          <w:szCs w:val="24"/>
        </w:rPr>
      </w:pPr>
    </w:p>
    <w:p w14:paraId="6F3D65FE" w14:textId="0240401D" w:rsidR="00C70474" w:rsidRDefault="00C70474" w:rsidP="00C2019C">
      <w:pPr>
        <w:spacing w:after="0" w:line="276" w:lineRule="auto"/>
        <w:jc w:val="both"/>
        <w:rPr>
          <w:rFonts w:ascii="Aptos" w:hAnsi="Aptos"/>
          <w:sz w:val="24"/>
          <w:szCs w:val="24"/>
        </w:rPr>
      </w:pPr>
      <w:r w:rsidRPr="00F0430F">
        <w:rPr>
          <w:rFonts w:ascii="Aptos" w:hAnsi="Aptos"/>
          <w:sz w:val="24"/>
          <w:szCs w:val="24"/>
        </w:rPr>
        <w:t>Southern Alberta winters (as well as spring and fall) can produce rapidly changing conditions resulting in fluctuating temperatures and icy conditions. This increases the risk of slips, trips and falls. To help you stay on your feet, Safety Services invites you to practice “safe walking</w:t>
      </w:r>
      <w:r w:rsidR="00A8667C" w:rsidRPr="00F0430F">
        <w:rPr>
          <w:rFonts w:ascii="Aptos" w:hAnsi="Aptos"/>
          <w:sz w:val="24"/>
          <w:szCs w:val="24"/>
        </w:rPr>
        <w:t>”</w:t>
      </w:r>
      <w:r w:rsidRPr="00F0430F">
        <w:rPr>
          <w:rFonts w:ascii="Aptos" w:hAnsi="Aptos"/>
          <w:sz w:val="24"/>
          <w:szCs w:val="24"/>
        </w:rPr>
        <w:t xml:space="preserve"> and follow these prevention tips:</w:t>
      </w:r>
    </w:p>
    <w:p w14:paraId="217EC560" w14:textId="40A0CF42" w:rsidR="00C70474" w:rsidRPr="00F0430F" w:rsidRDefault="00C70474" w:rsidP="00C2019C">
      <w:pPr>
        <w:numPr>
          <w:ilvl w:val="0"/>
          <w:numId w:val="6"/>
        </w:numPr>
        <w:tabs>
          <w:tab w:val="clear" w:pos="720"/>
          <w:tab w:val="num" w:pos="360"/>
        </w:tabs>
        <w:spacing w:after="0" w:line="276" w:lineRule="auto"/>
        <w:ind w:left="360"/>
        <w:jc w:val="both"/>
        <w:rPr>
          <w:rFonts w:ascii="Aptos" w:hAnsi="Aptos"/>
          <w:sz w:val="24"/>
          <w:szCs w:val="24"/>
        </w:rPr>
      </w:pPr>
      <w:r w:rsidRPr="00F0430F">
        <w:rPr>
          <w:rFonts w:ascii="Aptos" w:hAnsi="Aptos"/>
          <w:b/>
          <w:bCs/>
          <w:sz w:val="24"/>
          <w:szCs w:val="24"/>
        </w:rPr>
        <w:t>Check the weather</w:t>
      </w:r>
      <w:r w:rsidRPr="00F0430F">
        <w:rPr>
          <w:rFonts w:ascii="Aptos" w:hAnsi="Aptos"/>
          <w:sz w:val="24"/>
          <w:szCs w:val="24"/>
        </w:rPr>
        <w:t>, be prepared, and give yourself extra travel time</w:t>
      </w:r>
      <w:r w:rsidR="00A8667C" w:rsidRPr="00F0430F">
        <w:rPr>
          <w:rFonts w:ascii="Aptos" w:hAnsi="Aptos"/>
          <w:sz w:val="24"/>
          <w:szCs w:val="24"/>
        </w:rPr>
        <w:t>,</w:t>
      </w:r>
      <w:r w:rsidRPr="00F0430F">
        <w:rPr>
          <w:rFonts w:ascii="Aptos" w:hAnsi="Aptos"/>
          <w:sz w:val="24"/>
          <w:szCs w:val="24"/>
        </w:rPr>
        <w:t xml:space="preserve"> so you don’t rush.</w:t>
      </w:r>
    </w:p>
    <w:p w14:paraId="1766B058" w14:textId="3D3E3085" w:rsidR="00C70474" w:rsidRPr="00F0430F" w:rsidRDefault="00C70474" w:rsidP="00C2019C">
      <w:pPr>
        <w:numPr>
          <w:ilvl w:val="0"/>
          <w:numId w:val="6"/>
        </w:numPr>
        <w:tabs>
          <w:tab w:val="clear" w:pos="720"/>
          <w:tab w:val="num" w:pos="360"/>
        </w:tabs>
        <w:spacing w:after="0" w:line="276" w:lineRule="auto"/>
        <w:ind w:left="360"/>
        <w:jc w:val="both"/>
        <w:rPr>
          <w:rFonts w:ascii="Aptos" w:hAnsi="Aptos"/>
          <w:sz w:val="24"/>
          <w:szCs w:val="24"/>
        </w:rPr>
      </w:pPr>
      <w:r w:rsidRPr="00F0430F">
        <w:rPr>
          <w:rFonts w:ascii="Aptos" w:hAnsi="Aptos"/>
          <w:b/>
          <w:bCs/>
          <w:sz w:val="24"/>
          <w:szCs w:val="24"/>
        </w:rPr>
        <w:t>Wear appropriate, slip-resistant footwear</w:t>
      </w:r>
      <w:r w:rsidRPr="00F0430F">
        <w:rPr>
          <w:rFonts w:ascii="Aptos" w:hAnsi="Aptos"/>
          <w:sz w:val="24"/>
          <w:szCs w:val="24"/>
        </w:rPr>
        <w:t> that is designed for winter use.</w:t>
      </w:r>
    </w:p>
    <w:p w14:paraId="5987E9D9" w14:textId="77777777" w:rsidR="00C70474" w:rsidRPr="00F0430F" w:rsidRDefault="00C70474" w:rsidP="00C2019C">
      <w:pPr>
        <w:numPr>
          <w:ilvl w:val="0"/>
          <w:numId w:val="6"/>
        </w:numPr>
        <w:tabs>
          <w:tab w:val="clear" w:pos="720"/>
          <w:tab w:val="num" w:pos="360"/>
        </w:tabs>
        <w:spacing w:after="0" w:line="276" w:lineRule="auto"/>
        <w:ind w:left="360"/>
        <w:jc w:val="both"/>
        <w:rPr>
          <w:rFonts w:ascii="Aptos" w:hAnsi="Aptos"/>
          <w:sz w:val="24"/>
          <w:szCs w:val="24"/>
        </w:rPr>
      </w:pPr>
      <w:r w:rsidRPr="00F0430F">
        <w:rPr>
          <w:rFonts w:ascii="Aptos" w:hAnsi="Aptos"/>
          <w:b/>
          <w:bCs/>
          <w:sz w:val="24"/>
          <w:szCs w:val="24"/>
        </w:rPr>
        <w:t>Stay on maintained pedestrian walkways</w:t>
      </w:r>
      <w:r w:rsidRPr="00F0430F">
        <w:rPr>
          <w:rFonts w:ascii="Aptos" w:hAnsi="Aptos"/>
          <w:sz w:val="24"/>
          <w:szCs w:val="24"/>
        </w:rPr>
        <w:t> and avoid taking shortcuts.</w:t>
      </w:r>
    </w:p>
    <w:p w14:paraId="4E23076B" w14:textId="79655CAA" w:rsidR="00C70474" w:rsidRPr="00F0430F" w:rsidRDefault="00C70474" w:rsidP="00C2019C">
      <w:pPr>
        <w:numPr>
          <w:ilvl w:val="0"/>
          <w:numId w:val="6"/>
        </w:numPr>
        <w:tabs>
          <w:tab w:val="clear" w:pos="720"/>
          <w:tab w:val="num" w:pos="360"/>
        </w:tabs>
        <w:spacing w:after="0" w:line="276" w:lineRule="auto"/>
        <w:ind w:left="360"/>
        <w:jc w:val="both"/>
        <w:rPr>
          <w:rFonts w:ascii="Aptos" w:hAnsi="Aptos"/>
          <w:sz w:val="24"/>
          <w:szCs w:val="24"/>
        </w:rPr>
      </w:pPr>
      <w:r w:rsidRPr="00F0430F">
        <w:rPr>
          <w:rFonts w:ascii="Aptos" w:hAnsi="Aptos"/>
          <w:sz w:val="24"/>
          <w:szCs w:val="24"/>
        </w:rPr>
        <w:t>As you walk, </w:t>
      </w:r>
      <w:r w:rsidRPr="00F0430F">
        <w:rPr>
          <w:rFonts w:ascii="Aptos" w:hAnsi="Aptos"/>
          <w:b/>
          <w:bCs/>
          <w:sz w:val="24"/>
          <w:szCs w:val="24"/>
        </w:rPr>
        <w:t>keep your hands free for stabilization</w:t>
      </w:r>
      <w:r w:rsidRPr="00F0430F">
        <w:rPr>
          <w:rFonts w:ascii="Aptos" w:hAnsi="Aptos"/>
          <w:sz w:val="24"/>
          <w:szCs w:val="24"/>
        </w:rPr>
        <w:t xml:space="preserve">. Hold the railing </w:t>
      </w:r>
      <w:r w:rsidR="00A8667C" w:rsidRPr="00F0430F">
        <w:rPr>
          <w:rFonts w:ascii="Aptos" w:hAnsi="Aptos"/>
          <w:sz w:val="24"/>
          <w:szCs w:val="24"/>
        </w:rPr>
        <w:t xml:space="preserve">on </w:t>
      </w:r>
      <w:r w:rsidRPr="00F0430F">
        <w:rPr>
          <w:rFonts w:ascii="Aptos" w:hAnsi="Aptos"/>
          <w:sz w:val="24"/>
          <w:szCs w:val="24"/>
        </w:rPr>
        <w:t>stairs.</w:t>
      </w:r>
    </w:p>
    <w:p w14:paraId="30E068B1" w14:textId="465F785D" w:rsidR="00C70474" w:rsidRPr="00F0430F" w:rsidRDefault="00C70474" w:rsidP="00C2019C">
      <w:pPr>
        <w:numPr>
          <w:ilvl w:val="0"/>
          <w:numId w:val="6"/>
        </w:numPr>
        <w:tabs>
          <w:tab w:val="clear" w:pos="720"/>
          <w:tab w:val="num" w:pos="360"/>
        </w:tabs>
        <w:spacing w:after="0" w:line="276" w:lineRule="auto"/>
        <w:ind w:left="360"/>
        <w:jc w:val="both"/>
        <w:rPr>
          <w:rFonts w:ascii="Aptos" w:hAnsi="Aptos"/>
          <w:sz w:val="24"/>
          <w:szCs w:val="24"/>
        </w:rPr>
      </w:pPr>
      <w:r w:rsidRPr="00F0430F">
        <w:rPr>
          <w:rFonts w:ascii="Aptos" w:hAnsi="Aptos"/>
          <w:b/>
          <w:bCs/>
          <w:sz w:val="24"/>
          <w:szCs w:val="24"/>
        </w:rPr>
        <w:t>Avoid distractions</w:t>
      </w:r>
      <w:r w:rsidRPr="00F0430F">
        <w:rPr>
          <w:rFonts w:ascii="Aptos" w:hAnsi="Aptos"/>
          <w:sz w:val="24"/>
          <w:szCs w:val="24"/>
        </w:rPr>
        <w:t> such as using cell phones.</w:t>
      </w:r>
    </w:p>
    <w:p w14:paraId="2C1D1975" w14:textId="77777777" w:rsidR="00C70474" w:rsidRPr="00F0430F" w:rsidRDefault="00C70474" w:rsidP="00C2019C">
      <w:pPr>
        <w:numPr>
          <w:ilvl w:val="0"/>
          <w:numId w:val="6"/>
        </w:numPr>
        <w:tabs>
          <w:tab w:val="clear" w:pos="720"/>
          <w:tab w:val="num" w:pos="360"/>
        </w:tabs>
        <w:spacing w:after="0" w:line="276" w:lineRule="auto"/>
        <w:ind w:left="360"/>
        <w:jc w:val="both"/>
        <w:rPr>
          <w:rFonts w:ascii="Aptos" w:hAnsi="Aptos"/>
          <w:b/>
          <w:bCs/>
          <w:sz w:val="24"/>
          <w:szCs w:val="24"/>
        </w:rPr>
      </w:pPr>
      <w:r w:rsidRPr="00F0430F">
        <w:rPr>
          <w:rFonts w:ascii="Aptos" w:hAnsi="Aptos"/>
          <w:b/>
          <w:bCs/>
          <w:sz w:val="24"/>
          <w:szCs w:val="24"/>
        </w:rPr>
        <w:t>IF YOU FALL (OR YOU SEE SOMEONE ELSE FALL):</w:t>
      </w:r>
    </w:p>
    <w:p w14:paraId="39683839" w14:textId="77777777" w:rsidR="00A8667C" w:rsidRPr="00F0430F" w:rsidRDefault="00C70474" w:rsidP="00C2019C">
      <w:pPr>
        <w:numPr>
          <w:ilvl w:val="0"/>
          <w:numId w:val="8"/>
        </w:numPr>
        <w:spacing w:after="0" w:line="276" w:lineRule="auto"/>
        <w:jc w:val="both"/>
        <w:rPr>
          <w:rFonts w:ascii="Aptos" w:hAnsi="Aptos"/>
          <w:sz w:val="24"/>
          <w:szCs w:val="24"/>
        </w:rPr>
      </w:pPr>
      <w:r w:rsidRPr="00F0430F">
        <w:rPr>
          <w:rFonts w:ascii="Aptos" w:hAnsi="Aptos"/>
          <w:sz w:val="24"/>
          <w:szCs w:val="24"/>
        </w:rPr>
        <w:t>Call </w:t>
      </w:r>
      <w:r w:rsidRPr="00F0430F">
        <w:rPr>
          <w:rFonts w:ascii="Aptos" w:hAnsi="Aptos"/>
          <w:b/>
          <w:bCs/>
          <w:sz w:val="24"/>
          <w:szCs w:val="24"/>
        </w:rPr>
        <w:t>Security Services</w:t>
      </w:r>
      <w:r w:rsidRPr="00F0430F">
        <w:rPr>
          <w:rFonts w:ascii="Aptos" w:hAnsi="Aptos"/>
          <w:sz w:val="24"/>
          <w:szCs w:val="24"/>
        </w:rPr>
        <w:t> at </w:t>
      </w:r>
      <w:r w:rsidR="00054516" w:rsidRPr="00F0430F">
        <w:rPr>
          <w:rFonts w:ascii="Aptos" w:hAnsi="Aptos"/>
          <w:sz w:val="24"/>
          <w:szCs w:val="24"/>
        </w:rPr>
        <w:t>(</w:t>
      </w:r>
      <w:r w:rsidRPr="00F0430F">
        <w:rPr>
          <w:rFonts w:ascii="Aptos" w:hAnsi="Aptos"/>
          <w:b/>
          <w:bCs/>
          <w:sz w:val="24"/>
          <w:szCs w:val="24"/>
        </w:rPr>
        <w:t>403</w:t>
      </w:r>
      <w:r w:rsidR="00054516" w:rsidRPr="00F0430F">
        <w:rPr>
          <w:rFonts w:ascii="Aptos" w:hAnsi="Aptos"/>
          <w:b/>
          <w:bCs/>
          <w:sz w:val="24"/>
          <w:szCs w:val="24"/>
        </w:rPr>
        <w:t xml:space="preserve">) </w:t>
      </w:r>
      <w:r w:rsidRPr="00F0430F">
        <w:rPr>
          <w:rFonts w:ascii="Aptos" w:hAnsi="Aptos"/>
          <w:b/>
          <w:bCs/>
          <w:sz w:val="24"/>
          <w:szCs w:val="24"/>
        </w:rPr>
        <w:t>329</w:t>
      </w:r>
      <w:r w:rsidR="00054516" w:rsidRPr="00F0430F">
        <w:rPr>
          <w:rFonts w:ascii="Aptos" w:hAnsi="Aptos"/>
          <w:b/>
          <w:bCs/>
          <w:sz w:val="24"/>
          <w:szCs w:val="24"/>
        </w:rPr>
        <w:t>-</w:t>
      </w:r>
      <w:r w:rsidRPr="00F0430F">
        <w:rPr>
          <w:rFonts w:ascii="Aptos" w:hAnsi="Aptos"/>
          <w:b/>
          <w:bCs/>
          <w:sz w:val="24"/>
          <w:szCs w:val="24"/>
        </w:rPr>
        <w:t>2345</w:t>
      </w:r>
      <w:r w:rsidRPr="00F0430F">
        <w:rPr>
          <w:rFonts w:ascii="Aptos" w:hAnsi="Aptos"/>
          <w:sz w:val="24"/>
          <w:szCs w:val="24"/>
        </w:rPr>
        <w:t xml:space="preserve"> to report any injuries </w:t>
      </w:r>
      <w:r w:rsidR="00A8667C" w:rsidRPr="00F0430F">
        <w:rPr>
          <w:rFonts w:ascii="Aptos" w:hAnsi="Aptos"/>
          <w:sz w:val="24"/>
          <w:szCs w:val="24"/>
        </w:rPr>
        <w:t>and First Aid services.</w:t>
      </w:r>
    </w:p>
    <w:p w14:paraId="6DCEBC23" w14:textId="3DC5123C" w:rsidR="00A8667C" w:rsidRPr="00F0430F" w:rsidRDefault="00A8667C" w:rsidP="00C2019C">
      <w:pPr>
        <w:numPr>
          <w:ilvl w:val="0"/>
          <w:numId w:val="8"/>
        </w:numPr>
        <w:tabs>
          <w:tab w:val="clear" w:pos="720"/>
          <w:tab w:val="num" w:pos="993"/>
        </w:tabs>
        <w:spacing w:after="0" w:line="276" w:lineRule="auto"/>
        <w:jc w:val="both"/>
        <w:rPr>
          <w:rFonts w:ascii="Aptos" w:hAnsi="Aptos"/>
          <w:sz w:val="24"/>
          <w:szCs w:val="24"/>
        </w:rPr>
      </w:pPr>
      <w:r w:rsidRPr="00F0430F">
        <w:rPr>
          <w:rFonts w:ascii="Aptos" w:hAnsi="Aptos"/>
          <w:sz w:val="24"/>
          <w:szCs w:val="24"/>
        </w:rPr>
        <w:t xml:space="preserve">Call </w:t>
      </w:r>
      <w:r w:rsidR="00C70474" w:rsidRPr="00F0430F">
        <w:rPr>
          <w:rFonts w:ascii="Aptos" w:hAnsi="Aptos"/>
          <w:b/>
          <w:bCs/>
          <w:sz w:val="24"/>
          <w:szCs w:val="24"/>
        </w:rPr>
        <w:t>911</w:t>
      </w:r>
      <w:r w:rsidR="00C70474" w:rsidRPr="00F0430F">
        <w:rPr>
          <w:rFonts w:ascii="Aptos" w:hAnsi="Aptos"/>
          <w:sz w:val="24"/>
          <w:szCs w:val="24"/>
        </w:rPr>
        <w:t xml:space="preserve"> in cases of emergency.  </w:t>
      </w:r>
    </w:p>
    <w:p w14:paraId="73665818" w14:textId="5BA1EE97" w:rsidR="00C70474" w:rsidRPr="00F0430F" w:rsidRDefault="00C70474" w:rsidP="00C2019C">
      <w:pPr>
        <w:numPr>
          <w:ilvl w:val="0"/>
          <w:numId w:val="8"/>
        </w:numPr>
        <w:spacing w:after="0" w:line="276" w:lineRule="auto"/>
        <w:jc w:val="both"/>
        <w:rPr>
          <w:rFonts w:ascii="Aptos" w:hAnsi="Aptos"/>
          <w:sz w:val="24"/>
          <w:szCs w:val="24"/>
        </w:rPr>
      </w:pPr>
      <w:r w:rsidRPr="00F0430F">
        <w:rPr>
          <w:rFonts w:ascii="Aptos" w:hAnsi="Aptos"/>
          <w:sz w:val="24"/>
          <w:szCs w:val="24"/>
        </w:rPr>
        <w:t xml:space="preserve">Report near misses or injuries </w:t>
      </w:r>
      <w:r w:rsidRPr="00F0430F">
        <w:rPr>
          <w:rFonts w:ascii="Aptos" w:hAnsi="Aptos"/>
          <w:i/>
          <w:iCs/>
          <w:sz w:val="24"/>
          <w:szCs w:val="24"/>
        </w:rPr>
        <w:t>via</w:t>
      </w:r>
      <w:r w:rsidRPr="00F0430F">
        <w:rPr>
          <w:rFonts w:ascii="Aptos" w:hAnsi="Aptos"/>
          <w:sz w:val="24"/>
          <w:szCs w:val="24"/>
        </w:rPr>
        <w:t xml:space="preserve"> the </w:t>
      </w:r>
      <w:hyperlink r:id="rId8" w:history="1">
        <w:r w:rsidRPr="00F0430F">
          <w:rPr>
            <w:rStyle w:val="Hyperlink"/>
            <w:rFonts w:ascii="Aptos" w:hAnsi="Aptos"/>
            <w:sz w:val="24"/>
            <w:szCs w:val="24"/>
          </w:rPr>
          <w:t>online Safety Reporting System</w:t>
        </w:r>
      </w:hyperlink>
      <w:r w:rsidRPr="00F0430F">
        <w:rPr>
          <w:rFonts w:ascii="Aptos" w:hAnsi="Aptos"/>
          <w:sz w:val="24"/>
          <w:szCs w:val="24"/>
        </w:rPr>
        <w:t>.</w:t>
      </w:r>
    </w:p>
    <w:p w14:paraId="384E9292" w14:textId="56936E41" w:rsidR="00C70474" w:rsidRPr="00F0430F" w:rsidRDefault="00C70474" w:rsidP="00C2019C">
      <w:pPr>
        <w:numPr>
          <w:ilvl w:val="0"/>
          <w:numId w:val="8"/>
        </w:numPr>
        <w:spacing w:after="0" w:line="276" w:lineRule="auto"/>
        <w:jc w:val="both"/>
        <w:rPr>
          <w:rFonts w:ascii="Aptos" w:hAnsi="Aptos"/>
          <w:sz w:val="24"/>
          <w:szCs w:val="24"/>
        </w:rPr>
      </w:pPr>
      <w:r w:rsidRPr="00F0430F">
        <w:rPr>
          <w:rFonts w:ascii="Aptos" w:hAnsi="Aptos"/>
          <w:sz w:val="24"/>
          <w:szCs w:val="24"/>
        </w:rPr>
        <w:t>Call </w:t>
      </w:r>
      <w:r w:rsidRPr="00F0430F">
        <w:rPr>
          <w:rFonts w:ascii="Aptos" w:hAnsi="Aptos"/>
          <w:b/>
          <w:bCs/>
          <w:sz w:val="24"/>
          <w:szCs w:val="24"/>
        </w:rPr>
        <w:t>Facilities</w:t>
      </w:r>
      <w:r w:rsidRPr="00F0430F">
        <w:rPr>
          <w:rFonts w:ascii="Aptos" w:hAnsi="Aptos"/>
          <w:sz w:val="24"/>
          <w:szCs w:val="24"/>
        </w:rPr>
        <w:t> to report the slippery area at </w:t>
      </w:r>
      <w:r w:rsidR="00054516" w:rsidRPr="00F0430F">
        <w:rPr>
          <w:rFonts w:ascii="Aptos" w:hAnsi="Aptos"/>
          <w:sz w:val="24"/>
          <w:szCs w:val="24"/>
        </w:rPr>
        <w:t>(</w:t>
      </w:r>
      <w:r w:rsidRPr="00F0430F">
        <w:rPr>
          <w:rFonts w:ascii="Aptos" w:hAnsi="Aptos"/>
          <w:b/>
          <w:bCs/>
          <w:sz w:val="24"/>
          <w:szCs w:val="24"/>
        </w:rPr>
        <w:t>403</w:t>
      </w:r>
      <w:r w:rsidR="00054516" w:rsidRPr="00F0430F">
        <w:rPr>
          <w:rFonts w:ascii="Aptos" w:hAnsi="Aptos"/>
          <w:b/>
          <w:bCs/>
          <w:sz w:val="24"/>
          <w:szCs w:val="24"/>
        </w:rPr>
        <w:t xml:space="preserve">) </w:t>
      </w:r>
      <w:r w:rsidRPr="00F0430F">
        <w:rPr>
          <w:rFonts w:ascii="Aptos" w:hAnsi="Aptos"/>
          <w:b/>
          <w:bCs/>
          <w:sz w:val="24"/>
          <w:szCs w:val="24"/>
        </w:rPr>
        <w:t>329</w:t>
      </w:r>
      <w:r w:rsidR="00054516" w:rsidRPr="00F0430F">
        <w:rPr>
          <w:rFonts w:ascii="Aptos" w:hAnsi="Aptos"/>
          <w:b/>
          <w:bCs/>
          <w:sz w:val="24"/>
          <w:szCs w:val="24"/>
        </w:rPr>
        <w:t>-</w:t>
      </w:r>
      <w:r w:rsidRPr="00F0430F">
        <w:rPr>
          <w:rFonts w:ascii="Aptos" w:hAnsi="Aptos"/>
          <w:b/>
          <w:bCs/>
          <w:sz w:val="24"/>
          <w:szCs w:val="24"/>
        </w:rPr>
        <w:t>2602</w:t>
      </w:r>
      <w:r w:rsidRPr="00F0430F">
        <w:rPr>
          <w:rFonts w:ascii="Aptos" w:hAnsi="Aptos"/>
          <w:sz w:val="24"/>
          <w:szCs w:val="24"/>
        </w:rPr>
        <w:t> (</w:t>
      </w:r>
      <w:r w:rsidR="0026267B" w:rsidRPr="00F0430F">
        <w:rPr>
          <w:rFonts w:ascii="Aptos" w:hAnsi="Aptos"/>
          <w:sz w:val="24"/>
          <w:szCs w:val="24"/>
        </w:rPr>
        <w:t>after hours </w:t>
      </w:r>
      <w:r w:rsidRPr="00F0430F">
        <w:rPr>
          <w:rFonts w:ascii="Aptos" w:hAnsi="Aptos"/>
          <w:sz w:val="24"/>
          <w:szCs w:val="24"/>
        </w:rPr>
        <w:t>call </w:t>
      </w:r>
      <w:r w:rsidRPr="00F0430F">
        <w:rPr>
          <w:rFonts w:ascii="Aptos" w:hAnsi="Aptos"/>
          <w:b/>
          <w:bCs/>
          <w:sz w:val="24"/>
          <w:szCs w:val="24"/>
        </w:rPr>
        <w:t xml:space="preserve">Security </w:t>
      </w:r>
      <w:r w:rsidR="0026267B" w:rsidRPr="00F0430F">
        <w:rPr>
          <w:rFonts w:ascii="Aptos" w:hAnsi="Aptos"/>
          <w:b/>
          <w:bCs/>
          <w:sz w:val="24"/>
          <w:szCs w:val="24"/>
        </w:rPr>
        <w:t>Services</w:t>
      </w:r>
      <w:r w:rsidR="0026267B" w:rsidRPr="00F0430F">
        <w:rPr>
          <w:rFonts w:ascii="Aptos" w:hAnsi="Aptos"/>
          <w:sz w:val="24"/>
          <w:szCs w:val="24"/>
        </w:rPr>
        <w:t xml:space="preserve"> (</w:t>
      </w:r>
      <w:r w:rsidRPr="00F0430F">
        <w:rPr>
          <w:rFonts w:ascii="Aptos" w:hAnsi="Aptos"/>
          <w:b/>
          <w:bCs/>
          <w:sz w:val="24"/>
          <w:szCs w:val="24"/>
        </w:rPr>
        <w:t>403</w:t>
      </w:r>
      <w:r w:rsidR="00054516" w:rsidRPr="00F0430F">
        <w:rPr>
          <w:rFonts w:ascii="Aptos" w:hAnsi="Aptos"/>
          <w:b/>
          <w:bCs/>
          <w:sz w:val="24"/>
          <w:szCs w:val="24"/>
        </w:rPr>
        <w:t xml:space="preserve">) </w:t>
      </w:r>
      <w:r w:rsidRPr="00F0430F">
        <w:rPr>
          <w:rFonts w:ascii="Aptos" w:hAnsi="Aptos"/>
          <w:b/>
          <w:bCs/>
          <w:sz w:val="24"/>
          <w:szCs w:val="24"/>
        </w:rPr>
        <w:t>329</w:t>
      </w:r>
      <w:r w:rsidR="00054516" w:rsidRPr="00F0430F">
        <w:rPr>
          <w:rFonts w:ascii="Aptos" w:hAnsi="Aptos"/>
          <w:b/>
          <w:bCs/>
          <w:sz w:val="24"/>
          <w:szCs w:val="24"/>
        </w:rPr>
        <w:t>-</w:t>
      </w:r>
      <w:r w:rsidRPr="00F0430F">
        <w:rPr>
          <w:rFonts w:ascii="Aptos" w:hAnsi="Aptos"/>
          <w:b/>
          <w:bCs/>
          <w:sz w:val="24"/>
          <w:szCs w:val="24"/>
        </w:rPr>
        <w:t>2345</w:t>
      </w:r>
      <w:r w:rsidRPr="00F0430F">
        <w:rPr>
          <w:rFonts w:ascii="Aptos" w:hAnsi="Aptos"/>
          <w:sz w:val="24"/>
          <w:szCs w:val="24"/>
        </w:rPr>
        <w:t>). </w:t>
      </w:r>
    </w:p>
    <w:p w14:paraId="3959BCA3" w14:textId="255FECDE" w:rsidR="00C70474" w:rsidRPr="00F0430F" w:rsidRDefault="00C70474" w:rsidP="00C2019C">
      <w:pPr>
        <w:numPr>
          <w:ilvl w:val="0"/>
          <w:numId w:val="7"/>
        </w:numPr>
        <w:tabs>
          <w:tab w:val="clear" w:pos="720"/>
          <w:tab w:val="num" w:pos="360"/>
        </w:tabs>
        <w:spacing w:after="0" w:line="276" w:lineRule="auto"/>
        <w:ind w:left="360"/>
        <w:jc w:val="both"/>
        <w:rPr>
          <w:rFonts w:ascii="Aptos" w:hAnsi="Aptos"/>
          <w:sz w:val="24"/>
          <w:szCs w:val="24"/>
        </w:rPr>
      </w:pPr>
      <w:r w:rsidRPr="00F0430F">
        <w:rPr>
          <w:rFonts w:ascii="Aptos" w:hAnsi="Aptos"/>
          <w:b/>
          <w:bCs/>
          <w:sz w:val="24"/>
          <w:szCs w:val="24"/>
        </w:rPr>
        <w:t>Exercise caution</w:t>
      </w:r>
      <w:r w:rsidRPr="00F0430F">
        <w:rPr>
          <w:rFonts w:ascii="Aptos" w:hAnsi="Aptos"/>
          <w:sz w:val="24"/>
          <w:szCs w:val="24"/>
        </w:rPr>
        <w:t> when getting in and out of vehicles and in parking lots where snow can melt and refreeze.</w:t>
      </w:r>
    </w:p>
    <w:p w14:paraId="42A68BA3" w14:textId="4C5C8741" w:rsidR="00C70474" w:rsidRPr="00F0430F" w:rsidRDefault="00C70474" w:rsidP="00C2019C">
      <w:pPr>
        <w:numPr>
          <w:ilvl w:val="0"/>
          <w:numId w:val="7"/>
        </w:numPr>
        <w:tabs>
          <w:tab w:val="clear" w:pos="720"/>
          <w:tab w:val="num" w:pos="360"/>
        </w:tabs>
        <w:spacing w:after="0" w:line="276" w:lineRule="auto"/>
        <w:ind w:left="360"/>
        <w:jc w:val="both"/>
        <w:rPr>
          <w:rFonts w:ascii="Aptos" w:hAnsi="Aptos"/>
          <w:sz w:val="24"/>
          <w:szCs w:val="24"/>
        </w:rPr>
      </w:pPr>
      <w:r w:rsidRPr="00F0430F">
        <w:rPr>
          <w:rFonts w:ascii="Aptos" w:hAnsi="Aptos"/>
          <w:b/>
          <w:bCs/>
          <w:sz w:val="24"/>
          <w:szCs w:val="24"/>
        </w:rPr>
        <w:t>On Ice? Do the penguin shuffle</w:t>
      </w:r>
      <w:r w:rsidRPr="00F0430F">
        <w:rPr>
          <w:rFonts w:ascii="Aptos" w:hAnsi="Aptos"/>
          <w:sz w:val="24"/>
          <w:szCs w:val="24"/>
        </w:rPr>
        <w:t>: point your feet outward like a penguin, take short, shuffle-like steps, keep your arms at your side and out of your pockets, concentrate on keeping your balance, watch where you are stepping and go slowly. Watch the </w:t>
      </w:r>
      <w:hyperlink r:id="rId9" w:tgtFrame="_blank" w:history="1">
        <w:r w:rsidRPr="00F0430F">
          <w:rPr>
            <w:rStyle w:val="Hyperlink"/>
            <w:rFonts w:ascii="Aptos" w:hAnsi="Aptos"/>
            <w:sz w:val="24"/>
            <w:szCs w:val="24"/>
          </w:rPr>
          <w:t>Alberta Health Services video </w:t>
        </w:r>
      </w:hyperlink>
      <w:r w:rsidRPr="00F0430F">
        <w:rPr>
          <w:rFonts w:ascii="Aptos" w:hAnsi="Aptos"/>
          <w:sz w:val="24"/>
          <w:szCs w:val="24"/>
        </w:rPr>
        <w:t>to see how it’s done!</w:t>
      </w:r>
    </w:p>
    <w:p w14:paraId="0A47BE91" w14:textId="60BA6DFA" w:rsidR="00C70474" w:rsidRDefault="00C70474" w:rsidP="00C2019C">
      <w:pPr>
        <w:numPr>
          <w:ilvl w:val="0"/>
          <w:numId w:val="7"/>
        </w:numPr>
        <w:tabs>
          <w:tab w:val="clear" w:pos="720"/>
          <w:tab w:val="num" w:pos="360"/>
        </w:tabs>
        <w:spacing w:after="0" w:line="276" w:lineRule="auto"/>
        <w:ind w:left="360"/>
        <w:jc w:val="both"/>
        <w:rPr>
          <w:rFonts w:ascii="Aptos" w:hAnsi="Aptos"/>
          <w:sz w:val="24"/>
          <w:szCs w:val="24"/>
        </w:rPr>
      </w:pPr>
      <w:r w:rsidRPr="00F0430F">
        <w:rPr>
          <w:rFonts w:ascii="Aptos" w:hAnsi="Aptos"/>
          <w:b/>
          <w:bCs/>
          <w:sz w:val="24"/>
          <w:szCs w:val="24"/>
        </w:rPr>
        <w:t>SNOW AND ICE REMOVAL TAKES TIME FROM ALL AREAS ON CAMPUS.</w:t>
      </w:r>
      <w:r w:rsidRPr="00F0430F">
        <w:rPr>
          <w:rFonts w:ascii="Aptos" w:hAnsi="Aptos"/>
          <w:sz w:val="24"/>
          <w:szCs w:val="24"/>
        </w:rPr>
        <w:t xml:space="preserve"> Facilities </w:t>
      </w:r>
      <w:r w:rsidR="00A8667C" w:rsidRPr="00F0430F">
        <w:rPr>
          <w:rFonts w:ascii="Aptos" w:hAnsi="Aptos"/>
          <w:sz w:val="24"/>
          <w:szCs w:val="24"/>
        </w:rPr>
        <w:t xml:space="preserve">- </w:t>
      </w:r>
      <w:r w:rsidRPr="00F0430F">
        <w:rPr>
          <w:rFonts w:ascii="Aptos" w:hAnsi="Aptos"/>
          <w:sz w:val="24"/>
          <w:szCs w:val="24"/>
        </w:rPr>
        <w:t>Grounds Services does their best to prevent ice and clear snow as quickly as possible, but changing weather conditions can make this difficult at times. </w:t>
      </w:r>
    </w:p>
    <w:p w14:paraId="3917257D" w14:textId="77777777" w:rsidR="00F0430F" w:rsidRPr="00F0430F" w:rsidRDefault="00F0430F" w:rsidP="00F0430F">
      <w:pPr>
        <w:spacing w:after="0" w:line="276" w:lineRule="auto"/>
        <w:ind w:left="360"/>
        <w:rPr>
          <w:rFonts w:ascii="Aptos" w:hAnsi="Aptos"/>
          <w:sz w:val="24"/>
          <w:szCs w:val="24"/>
        </w:rPr>
      </w:pPr>
    </w:p>
    <w:p w14:paraId="5865E82A" w14:textId="2BA72D42" w:rsidR="00F0430F" w:rsidRPr="00F0430F" w:rsidRDefault="007A7C9C" w:rsidP="00C2019C">
      <w:pPr>
        <w:spacing w:after="0" w:line="276" w:lineRule="auto"/>
        <w:rPr>
          <w:rFonts w:ascii="Aptos" w:hAnsi="Aptos" w:cs="Arial"/>
        </w:rPr>
      </w:pPr>
      <w:r w:rsidRPr="007A7C9C">
        <w:rPr>
          <w:noProof/>
        </w:rPr>
        <w:drawing>
          <wp:anchor distT="0" distB="0" distL="114300" distR="114300" simplePos="0" relativeHeight="251658240" behindDoc="0" locked="0" layoutInCell="1" allowOverlap="1" wp14:anchorId="53D0CCEB" wp14:editId="16805FCF">
            <wp:simplePos x="0" y="0"/>
            <wp:positionH relativeFrom="margin">
              <wp:align>center</wp:align>
            </wp:positionH>
            <wp:positionV relativeFrom="paragraph">
              <wp:posOffset>1270</wp:posOffset>
            </wp:positionV>
            <wp:extent cx="6391275" cy="1952625"/>
            <wp:effectExtent l="0" t="0" r="9525" b="9525"/>
            <wp:wrapTopAndBottom/>
            <wp:docPr id="828734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1952625"/>
                    </a:xfrm>
                    <a:prstGeom prst="rect">
                      <a:avLst/>
                    </a:prstGeom>
                    <a:noFill/>
                    <a:ln>
                      <a:noFill/>
                    </a:ln>
                  </pic:spPr>
                </pic:pic>
              </a:graphicData>
            </a:graphic>
          </wp:anchor>
        </w:drawing>
      </w:r>
      <w:r w:rsidR="00F0430F">
        <w:rPr>
          <w:rFonts w:ascii="Aptos" w:hAnsi="Aptos" w:cs="Arial"/>
        </w:rPr>
        <w:tab/>
      </w:r>
    </w:p>
    <w:sectPr w:rsidR="00F0430F" w:rsidRPr="00F0430F" w:rsidSect="00C2019C">
      <w:headerReference w:type="default" r:id="rId11"/>
      <w:footerReference w:type="default" r:id="rId12"/>
      <w:pgSz w:w="12240" w:h="15840"/>
      <w:pgMar w:top="720" w:right="1041" w:bottom="720" w:left="127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3489" w14:textId="77777777" w:rsidR="00F208D9" w:rsidRDefault="00F208D9" w:rsidP="00F208D9">
      <w:pPr>
        <w:spacing w:after="0" w:line="240" w:lineRule="auto"/>
      </w:pPr>
      <w:r>
        <w:separator/>
      </w:r>
    </w:p>
  </w:endnote>
  <w:endnote w:type="continuationSeparator" w:id="0">
    <w:p w14:paraId="33E6B466" w14:textId="77777777" w:rsidR="00F208D9" w:rsidRDefault="00F208D9" w:rsidP="00F2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E711" w14:textId="78E86D69" w:rsidR="00054516" w:rsidRPr="00F0430F" w:rsidRDefault="00054516" w:rsidP="00054516">
    <w:pPr>
      <w:pStyle w:val="Footer"/>
      <w:jc w:val="right"/>
      <w:rPr>
        <w:rFonts w:ascii="Oswald" w:hAnsi="Oswald"/>
        <w:sz w:val="20"/>
        <w:szCs w:val="20"/>
        <w:lang w:val="en-US"/>
      </w:rPr>
    </w:pPr>
    <w:r w:rsidRPr="00F0430F">
      <w:rPr>
        <w:rFonts w:ascii="Oswald" w:hAnsi="Oswald"/>
        <w:sz w:val="20"/>
        <w:szCs w:val="20"/>
        <w:lang w:val="en-US"/>
      </w:rPr>
      <w:t>Safety and Research Compliance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1FFB" w14:textId="77777777" w:rsidR="00F208D9" w:rsidRDefault="00F208D9" w:rsidP="00F208D9">
      <w:pPr>
        <w:spacing w:after="0" w:line="240" w:lineRule="auto"/>
      </w:pPr>
      <w:r>
        <w:separator/>
      </w:r>
    </w:p>
  </w:footnote>
  <w:footnote w:type="continuationSeparator" w:id="0">
    <w:p w14:paraId="757E572F" w14:textId="77777777" w:rsidR="00F208D9" w:rsidRDefault="00F208D9" w:rsidP="00F2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24DA" w14:textId="03AFF2D9" w:rsidR="00054516" w:rsidRPr="00393413" w:rsidRDefault="00054516" w:rsidP="00054516">
    <w:pPr>
      <w:pStyle w:val="Header"/>
      <w:jc w:val="right"/>
      <w:rPr>
        <w:rFonts w:ascii="Arial" w:hAnsi="Arial" w:cs="Arial"/>
        <w:color w:val="404040" w:themeColor="text1" w:themeTint="BF"/>
        <w:sz w:val="36"/>
        <w:szCs w:val="36"/>
      </w:rPr>
    </w:pPr>
    <w:bookmarkStart w:id="0" w:name="_Hlk213156980"/>
    <w:bookmarkStart w:id="1" w:name="_Hlk213164058"/>
    <w:r w:rsidRPr="00275E3A">
      <w:rPr>
        <w:noProof/>
      </w:rPr>
      <w:drawing>
        <wp:anchor distT="0" distB="0" distL="114300" distR="114300" simplePos="0" relativeHeight="251659264" behindDoc="0" locked="0" layoutInCell="1" allowOverlap="1" wp14:anchorId="2DA1B702" wp14:editId="52BC04DF">
          <wp:simplePos x="0" y="0"/>
          <wp:positionH relativeFrom="column">
            <wp:posOffset>66675</wp:posOffset>
          </wp:positionH>
          <wp:positionV relativeFrom="page">
            <wp:posOffset>85725</wp:posOffset>
          </wp:positionV>
          <wp:extent cx="952500" cy="1029335"/>
          <wp:effectExtent l="0" t="0" r="0" b="0"/>
          <wp:wrapSquare wrapText="bothSides"/>
          <wp:docPr id="1691167718" name="Picture 1" descr="A logo with yellow sunbur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00315" name="Picture 1" descr="A logo with yellow sunburst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1029335"/>
                  </a:xfrm>
                  <a:prstGeom prst="rect">
                    <a:avLst/>
                  </a:prstGeom>
                </pic:spPr>
              </pic:pic>
            </a:graphicData>
          </a:graphic>
          <wp14:sizeRelH relativeFrom="margin">
            <wp14:pctWidth>0</wp14:pctWidth>
          </wp14:sizeRelH>
          <wp14:sizeRelV relativeFrom="margin">
            <wp14:pctHeight>0</wp14:pctHeight>
          </wp14:sizeRelV>
        </wp:anchor>
      </w:drawing>
    </w:r>
    <w:r w:rsidRPr="00393413">
      <w:rPr>
        <w:rFonts w:ascii="Arial" w:hAnsi="Arial" w:cs="Arial"/>
        <w:sz w:val="36"/>
        <w:szCs w:val="36"/>
      </w:rPr>
      <w:t xml:space="preserve"> </w:t>
    </w:r>
    <w:r w:rsidRPr="00393413">
      <w:rPr>
        <w:rFonts w:ascii="Arial" w:hAnsi="Arial" w:cs="Arial"/>
        <w:sz w:val="36"/>
        <w:szCs w:val="36"/>
      </w:rPr>
      <w:ptab w:relativeTo="margin" w:alignment="center" w:leader="none"/>
    </w:r>
    <w:bookmarkStart w:id="2" w:name="_Hlk209771981"/>
    <w:bookmarkStart w:id="3" w:name="_Hlk209771982"/>
    <w:bookmarkStart w:id="4" w:name="_Hlk209771532"/>
    <w:bookmarkStart w:id="5" w:name="_Hlk209771533"/>
    <w:bookmarkStart w:id="6" w:name="_Hlk209771801"/>
    <w:bookmarkStart w:id="7" w:name="_Hlk209771802"/>
    <w:r w:rsidRPr="00393413">
      <w:rPr>
        <w:rFonts w:ascii="Arial" w:hAnsi="Arial" w:cs="Arial"/>
        <w:color w:val="002060"/>
        <w:sz w:val="36"/>
        <w:szCs w:val="36"/>
      </w:rPr>
      <w:t>Safety &amp; Research Compliance Services</w:t>
    </w:r>
  </w:p>
  <w:bookmarkEnd w:id="0"/>
  <w:bookmarkEnd w:id="1"/>
  <w:bookmarkEnd w:id="2"/>
  <w:bookmarkEnd w:id="3"/>
  <w:bookmarkEnd w:id="4"/>
  <w:bookmarkEnd w:id="5"/>
  <w:bookmarkEnd w:id="6"/>
  <w:bookmarkEnd w:id="7"/>
  <w:p w14:paraId="30133FA3" w14:textId="601485B6" w:rsidR="00054516" w:rsidRDefault="00F0430F" w:rsidP="00054516">
    <w:pPr>
      <w:pStyle w:val="Header"/>
      <w:jc w:val="right"/>
    </w:pPr>
    <w:r>
      <w:rPr>
        <w:rFonts w:ascii="Oswald" w:hAnsi="Oswald" w:cs="Aharoni"/>
        <w:b/>
        <w:bCs/>
        <w:color w:val="1B4298"/>
        <w:sz w:val="36"/>
        <w:szCs w:val="36"/>
      </w:rPr>
      <w:t>SAFETY BULLETIN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F5B"/>
    <w:multiLevelType w:val="multilevel"/>
    <w:tmpl w:val="292283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16654"/>
    <w:multiLevelType w:val="multilevel"/>
    <w:tmpl w:val="DD6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D43CF"/>
    <w:multiLevelType w:val="multilevel"/>
    <w:tmpl w:val="3DCC40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511D9"/>
    <w:multiLevelType w:val="multilevel"/>
    <w:tmpl w:val="40BCE76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01C20A4"/>
    <w:multiLevelType w:val="multilevel"/>
    <w:tmpl w:val="D4D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4276C"/>
    <w:multiLevelType w:val="multilevel"/>
    <w:tmpl w:val="AE92B73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65646"/>
    <w:multiLevelType w:val="multilevel"/>
    <w:tmpl w:val="EAF8E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64F02"/>
    <w:multiLevelType w:val="multilevel"/>
    <w:tmpl w:val="9320D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E345C"/>
    <w:multiLevelType w:val="multilevel"/>
    <w:tmpl w:val="EA08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584931">
    <w:abstractNumId w:val="7"/>
  </w:num>
  <w:num w:numId="2" w16cid:durableId="1915508762">
    <w:abstractNumId w:val="2"/>
  </w:num>
  <w:num w:numId="3" w16cid:durableId="883129961">
    <w:abstractNumId w:val="0"/>
  </w:num>
  <w:num w:numId="4" w16cid:durableId="1225525349">
    <w:abstractNumId w:val="4"/>
  </w:num>
  <w:num w:numId="5" w16cid:durableId="1895198366">
    <w:abstractNumId w:val="1"/>
  </w:num>
  <w:num w:numId="6" w16cid:durableId="209611655">
    <w:abstractNumId w:val="6"/>
  </w:num>
  <w:num w:numId="7" w16cid:durableId="1595896977">
    <w:abstractNumId w:val="8"/>
  </w:num>
  <w:num w:numId="8" w16cid:durableId="420642486">
    <w:abstractNumId w:val="5"/>
  </w:num>
  <w:num w:numId="9" w16cid:durableId="1706325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D0"/>
    <w:rsid w:val="00036D4D"/>
    <w:rsid w:val="00054516"/>
    <w:rsid w:val="000A75CD"/>
    <w:rsid w:val="001C63AB"/>
    <w:rsid w:val="0026267B"/>
    <w:rsid w:val="002C3147"/>
    <w:rsid w:val="00306E7F"/>
    <w:rsid w:val="003450E8"/>
    <w:rsid w:val="0036421F"/>
    <w:rsid w:val="003811AC"/>
    <w:rsid w:val="003C047C"/>
    <w:rsid w:val="003E16BE"/>
    <w:rsid w:val="0042750D"/>
    <w:rsid w:val="00495990"/>
    <w:rsid w:val="00500344"/>
    <w:rsid w:val="00527D57"/>
    <w:rsid w:val="00645F96"/>
    <w:rsid w:val="0065039E"/>
    <w:rsid w:val="00657948"/>
    <w:rsid w:val="00677C10"/>
    <w:rsid w:val="006E379C"/>
    <w:rsid w:val="0071565C"/>
    <w:rsid w:val="007A7C9C"/>
    <w:rsid w:val="007B528D"/>
    <w:rsid w:val="00842336"/>
    <w:rsid w:val="00865B91"/>
    <w:rsid w:val="008D0F11"/>
    <w:rsid w:val="008D4161"/>
    <w:rsid w:val="00906D90"/>
    <w:rsid w:val="009218D0"/>
    <w:rsid w:val="0092231B"/>
    <w:rsid w:val="0096160F"/>
    <w:rsid w:val="00993F41"/>
    <w:rsid w:val="009C5AD6"/>
    <w:rsid w:val="009F1F18"/>
    <w:rsid w:val="00A6061B"/>
    <w:rsid w:val="00A67861"/>
    <w:rsid w:val="00A75ED6"/>
    <w:rsid w:val="00A8667C"/>
    <w:rsid w:val="00AE1769"/>
    <w:rsid w:val="00AF2ABF"/>
    <w:rsid w:val="00BA432B"/>
    <w:rsid w:val="00BD14F7"/>
    <w:rsid w:val="00BD5BCE"/>
    <w:rsid w:val="00C02222"/>
    <w:rsid w:val="00C2019C"/>
    <w:rsid w:val="00C70474"/>
    <w:rsid w:val="00D16FCA"/>
    <w:rsid w:val="00D31980"/>
    <w:rsid w:val="00D511B4"/>
    <w:rsid w:val="00D64535"/>
    <w:rsid w:val="00D94E0D"/>
    <w:rsid w:val="00DB0F33"/>
    <w:rsid w:val="00E45B60"/>
    <w:rsid w:val="00EC37A0"/>
    <w:rsid w:val="00EE40C5"/>
    <w:rsid w:val="00F0430F"/>
    <w:rsid w:val="00F11C0F"/>
    <w:rsid w:val="00F208D9"/>
    <w:rsid w:val="00FE2F49"/>
    <w:rsid w:val="00FF4F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991F"/>
  <w15:chartTrackingRefBased/>
  <w15:docId w15:val="{2D9A842B-0D11-4B85-BC97-4D736398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8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218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423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218D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218D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218D0"/>
    <w:rPr>
      <w:color w:val="0563C1" w:themeColor="hyperlink"/>
      <w:u w:val="single"/>
    </w:rPr>
  </w:style>
  <w:style w:type="paragraph" w:styleId="ListParagraph">
    <w:name w:val="List Paragraph"/>
    <w:basedOn w:val="Normal"/>
    <w:uiPriority w:val="34"/>
    <w:qFormat/>
    <w:rsid w:val="00842336"/>
    <w:pPr>
      <w:ind w:left="720"/>
      <w:contextualSpacing/>
    </w:pPr>
  </w:style>
  <w:style w:type="character" w:customStyle="1" w:styleId="Heading4Char">
    <w:name w:val="Heading 4 Char"/>
    <w:basedOn w:val="DefaultParagraphFont"/>
    <w:link w:val="Heading4"/>
    <w:uiPriority w:val="9"/>
    <w:semiHidden/>
    <w:rsid w:val="0084233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20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D9"/>
  </w:style>
  <w:style w:type="paragraph" w:styleId="Footer">
    <w:name w:val="footer"/>
    <w:basedOn w:val="Normal"/>
    <w:link w:val="FooterChar"/>
    <w:uiPriority w:val="99"/>
    <w:unhideWhenUsed/>
    <w:rsid w:val="00F20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D9"/>
  </w:style>
  <w:style w:type="character" w:styleId="UnresolvedMention">
    <w:name w:val="Unresolved Mention"/>
    <w:basedOn w:val="DefaultParagraphFont"/>
    <w:uiPriority w:val="99"/>
    <w:semiHidden/>
    <w:unhideWhenUsed/>
    <w:rsid w:val="00C70474"/>
    <w:rPr>
      <w:color w:val="605E5C"/>
      <w:shd w:val="clear" w:color="auto" w:fill="E1DFDD"/>
    </w:rPr>
  </w:style>
  <w:style w:type="character" w:styleId="FollowedHyperlink">
    <w:name w:val="FollowedHyperlink"/>
    <w:basedOn w:val="DefaultParagraphFont"/>
    <w:uiPriority w:val="99"/>
    <w:semiHidden/>
    <w:unhideWhenUsed/>
    <w:rsid w:val="00054516"/>
    <w:rPr>
      <w:color w:val="954F72" w:themeColor="followedHyperlink"/>
      <w:u w:val="single"/>
    </w:rPr>
  </w:style>
  <w:style w:type="paragraph" w:styleId="Revision">
    <w:name w:val="Revision"/>
    <w:hidden/>
    <w:uiPriority w:val="99"/>
    <w:semiHidden/>
    <w:rsid w:val="009C5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74490">
      <w:bodyDiv w:val="1"/>
      <w:marLeft w:val="0"/>
      <w:marRight w:val="0"/>
      <w:marTop w:val="0"/>
      <w:marBottom w:val="0"/>
      <w:divBdr>
        <w:top w:val="none" w:sz="0" w:space="0" w:color="auto"/>
        <w:left w:val="none" w:sz="0" w:space="0" w:color="auto"/>
        <w:bottom w:val="none" w:sz="0" w:space="0" w:color="auto"/>
        <w:right w:val="none" w:sz="0" w:space="0" w:color="auto"/>
      </w:divBdr>
    </w:div>
    <w:div w:id="682166000">
      <w:bodyDiv w:val="1"/>
      <w:marLeft w:val="0"/>
      <w:marRight w:val="0"/>
      <w:marTop w:val="0"/>
      <w:marBottom w:val="0"/>
      <w:divBdr>
        <w:top w:val="none" w:sz="0" w:space="0" w:color="auto"/>
        <w:left w:val="none" w:sz="0" w:space="0" w:color="auto"/>
        <w:bottom w:val="none" w:sz="0" w:space="0" w:color="auto"/>
        <w:right w:val="none" w:sz="0" w:space="0" w:color="auto"/>
      </w:divBdr>
      <w:divsChild>
        <w:div w:id="238642544">
          <w:marLeft w:val="0"/>
          <w:marRight w:val="0"/>
          <w:marTop w:val="0"/>
          <w:marBottom w:val="750"/>
          <w:divBdr>
            <w:top w:val="none" w:sz="0" w:space="0" w:color="auto"/>
            <w:left w:val="none" w:sz="0" w:space="0" w:color="auto"/>
            <w:bottom w:val="none" w:sz="0" w:space="0" w:color="auto"/>
            <w:right w:val="none" w:sz="0" w:space="0" w:color="auto"/>
          </w:divBdr>
          <w:divsChild>
            <w:div w:id="8808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58075">
      <w:bodyDiv w:val="1"/>
      <w:marLeft w:val="0"/>
      <w:marRight w:val="0"/>
      <w:marTop w:val="0"/>
      <w:marBottom w:val="0"/>
      <w:divBdr>
        <w:top w:val="none" w:sz="0" w:space="0" w:color="auto"/>
        <w:left w:val="none" w:sz="0" w:space="0" w:color="auto"/>
        <w:bottom w:val="none" w:sz="0" w:space="0" w:color="auto"/>
        <w:right w:val="none" w:sz="0" w:space="0" w:color="auto"/>
      </w:divBdr>
    </w:div>
    <w:div w:id="1246963794">
      <w:bodyDiv w:val="1"/>
      <w:marLeft w:val="0"/>
      <w:marRight w:val="0"/>
      <w:marTop w:val="0"/>
      <w:marBottom w:val="0"/>
      <w:divBdr>
        <w:top w:val="none" w:sz="0" w:space="0" w:color="auto"/>
        <w:left w:val="none" w:sz="0" w:space="0" w:color="auto"/>
        <w:bottom w:val="none" w:sz="0" w:space="0" w:color="auto"/>
        <w:right w:val="none" w:sz="0" w:space="0" w:color="auto"/>
      </w:divBdr>
    </w:div>
    <w:div w:id="1534461162">
      <w:bodyDiv w:val="1"/>
      <w:marLeft w:val="0"/>
      <w:marRight w:val="0"/>
      <w:marTop w:val="0"/>
      <w:marBottom w:val="0"/>
      <w:divBdr>
        <w:top w:val="none" w:sz="0" w:space="0" w:color="auto"/>
        <w:left w:val="none" w:sz="0" w:space="0" w:color="auto"/>
        <w:bottom w:val="none" w:sz="0" w:space="0" w:color="auto"/>
        <w:right w:val="none" w:sz="0" w:space="0" w:color="auto"/>
      </w:divBdr>
      <w:divsChild>
        <w:div w:id="680858085">
          <w:marLeft w:val="0"/>
          <w:marRight w:val="0"/>
          <w:marTop w:val="0"/>
          <w:marBottom w:val="750"/>
          <w:divBdr>
            <w:top w:val="none" w:sz="0" w:space="0" w:color="auto"/>
            <w:left w:val="none" w:sz="0" w:space="0" w:color="auto"/>
            <w:bottom w:val="none" w:sz="0" w:space="0" w:color="auto"/>
            <w:right w:val="none" w:sz="0" w:space="0" w:color="auto"/>
          </w:divBdr>
          <w:divsChild>
            <w:div w:id="15967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ethbridge.ca/campus-safety/safety-repor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LHaWGibGwy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2543-4E4E-48D7-8F1A-62CFAF37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304</Words>
  <Characters>1552</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Lethbridge</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Cattoi-Demkiw, Carolin</dc:creator>
  <cp:keywords/>
  <dc:description/>
  <cp:lastModifiedBy>Dhalla, Davinder</cp:lastModifiedBy>
  <cp:revision>18</cp:revision>
  <dcterms:created xsi:type="dcterms:W3CDTF">2025-12-02T16:30:00Z</dcterms:created>
  <dcterms:modified xsi:type="dcterms:W3CDTF">2026-02-18T23:22:00Z</dcterms:modified>
</cp:coreProperties>
</file>