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9" w:rsidRDefault="006263C9" w:rsidP="00524F36">
      <w:pPr>
        <w:pBdr>
          <w:top w:val="thinThickThinMediumGap" w:sz="36" w:space="1" w:color="2F5496" w:themeColor="accent5" w:themeShade="BF"/>
          <w:left w:val="thinThickThinMediumGap" w:sz="36" w:space="4" w:color="2F5496" w:themeColor="accent5" w:themeShade="BF"/>
          <w:bottom w:val="thinThickThinMediumGap" w:sz="36" w:space="1" w:color="2F5496" w:themeColor="accent5" w:themeShade="BF"/>
          <w:right w:val="thinThickThinMediumGap" w:sz="36" w:space="4" w:color="2F5496" w:themeColor="accent5" w:themeShade="BF"/>
        </w:pBdr>
        <w:jc w:val="center"/>
      </w:pPr>
      <w:r>
        <w:rPr>
          <w:noProof/>
          <w:lang w:eastAsia="en-CA"/>
        </w:rPr>
        <w:drawing>
          <wp:inline distT="0" distB="0" distL="0" distR="0">
            <wp:extent cx="1711757" cy="171175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_clock[3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92" cy="172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68" w:rsidRPr="007F3323" w:rsidRDefault="00AE7568" w:rsidP="00AE7568">
      <w:pPr>
        <w:pStyle w:val="NoSpacing"/>
        <w:pBdr>
          <w:top w:val="thinThickThinMediumGap" w:sz="36" w:space="1" w:color="2F5496" w:themeColor="accent5" w:themeShade="BF"/>
          <w:left w:val="thinThickThinMediumGap" w:sz="36" w:space="4" w:color="2F5496" w:themeColor="accent5" w:themeShade="BF"/>
          <w:bottom w:val="thinThickThinMediumGap" w:sz="36" w:space="1" w:color="2F5496" w:themeColor="accent5" w:themeShade="BF"/>
          <w:right w:val="thinThickThinMediumGap" w:sz="36" w:space="4" w:color="2F5496" w:themeColor="accent5" w:themeShade="BF"/>
        </w:pBdr>
        <w:jc w:val="center"/>
        <w:rPr>
          <w:rFonts w:ascii="Andalus" w:hAnsi="Andalus" w:cs="Andalus"/>
          <w:b/>
          <w:color w:val="00B050"/>
          <w:sz w:val="52"/>
          <w:szCs w:val="52"/>
          <w:u w:val="dash"/>
        </w:rPr>
      </w:pPr>
      <w:r w:rsidRPr="007F3323">
        <w:rPr>
          <w:rFonts w:ascii="Andalus" w:hAnsi="Andalus" w:cs="Andalus"/>
          <w:b/>
          <w:color w:val="00B050"/>
          <w:sz w:val="52"/>
          <w:szCs w:val="52"/>
          <w:u w:val="dash"/>
        </w:rPr>
        <w:t>Attention hourly employees!</w:t>
      </w:r>
    </w:p>
    <w:p w:rsidR="00AE7568" w:rsidRPr="00524F36" w:rsidRDefault="00AE7568" w:rsidP="00AE7568">
      <w:pPr>
        <w:pStyle w:val="NoSpacing"/>
        <w:pBdr>
          <w:top w:val="thinThickThinMediumGap" w:sz="36" w:space="1" w:color="2F5496" w:themeColor="accent5" w:themeShade="BF"/>
          <w:left w:val="thinThickThinMediumGap" w:sz="36" w:space="4" w:color="2F5496" w:themeColor="accent5" w:themeShade="BF"/>
          <w:bottom w:val="thinThickThinMediumGap" w:sz="36" w:space="1" w:color="2F5496" w:themeColor="accent5" w:themeShade="BF"/>
          <w:right w:val="thinThickThinMediumGap" w:sz="36" w:space="4" w:color="2F5496" w:themeColor="accent5" w:themeShade="BF"/>
        </w:pBd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Just a reminder that </w:t>
      </w:r>
      <w:r w:rsidR="00381078" w:rsidRPr="00381078">
        <w:rPr>
          <w:rFonts w:ascii="Andalus" w:hAnsi="Andalus" w:cs="Andalus"/>
          <w:color w:val="FF0000"/>
          <w:sz w:val="36"/>
          <w:szCs w:val="36"/>
        </w:rPr>
        <w:t>Saturday,</w:t>
      </w:r>
      <w:r w:rsidRPr="00381078">
        <w:rPr>
          <w:rFonts w:ascii="Andalus" w:hAnsi="Andalus" w:cs="Andalus"/>
          <w:color w:val="FF0000"/>
          <w:sz w:val="36"/>
          <w:szCs w:val="36"/>
        </w:rPr>
        <w:t xml:space="preserve"> </w:t>
      </w:r>
      <w:r w:rsidR="00381078" w:rsidRPr="00381078">
        <w:rPr>
          <w:rFonts w:ascii="Andalus" w:hAnsi="Andalus" w:cs="Andalus"/>
          <w:color w:val="FF0000"/>
          <w:sz w:val="36"/>
          <w:szCs w:val="36"/>
        </w:rPr>
        <w:t xml:space="preserve">January </w:t>
      </w:r>
      <w:r w:rsidR="00381078">
        <w:rPr>
          <w:rFonts w:ascii="Andalus" w:hAnsi="Andalus" w:cs="Andalus"/>
          <w:color w:val="FF0000"/>
          <w:sz w:val="36"/>
          <w:szCs w:val="36"/>
        </w:rPr>
        <w:t>21</w:t>
      </w:r>
      <w:r w:rsidR="00381078" w:rsidRPr="00381078">
        <w:rPr>
          <w:rFonts w:ascii="Andalus" w:hAnsi="Andalus" w:cs="Andalus"/>
          <w:color w:val="FF0000"/>
          <w:sz w:val="36"/>
          <w:szCs w:val="36"/>
          <w:vertAlign w:val="superscript"/>
        </w:rPr>
        <w:t>st</w:t>
      </w:r>
      <w:r w:rsidR="00381078">
        <w:rPr>
          <w:rFonts w:ascii="Andalus" w:hAnsi="Andalus" w:cs="Andalus"/>
          <w:color w:val="FF0000"/>
          <w:sz w:val="36"/>
          <w:szCs w:val="36"/>
        </w:rPr>
        <w:t xml:space="preserve"> </w:t>
      </w:r>
      <w:r w:rsidRPr="00524F36">
        <w:rPr>
          <w:rFonts w:ascii="Andalus" w:hAnsi="Andalus" w:cs="Andalus"/>
          <w:sz w:val="36"/>
          <w:szCs w:val="36"/>
        </w:rPr>
        <w:t xml:space="preserve">is the deadline to </w:t>
      </w:r>
      <w:r>
        <w:rPr>
          <w:rFonts w:ascii="Andalus" w:hAnsi="Andalus" w:cs="Andalus"/>
          <w:sz w:val="36"/>
          <w:szCs w:val="36"/>
        </w:rPr>
        <w:t>submit your t</w:t>
      </w:r>
      <w:r w:rsidRPr="00524F36">
        <w:rPr>
          <w:rFonts w:ascii="Andalus" w:hAnsi="Andalus" w:cs="Andalus"/>
          <w:sz w:val="36"/>
          <w:szCs w:val="36"/>
        </w:rPr>
        <w:t>ime sheets!</w:t>
      </w:r>
      <w:r>
        <w:rPr>
          <w:rFonts w:ascii="Andalus" w:hAnsi="Andalus" w:cs="Andalus"/>
          <w:sz w:val="36"/>
          <w:szCs w:val="36"/>
        </w:rPr>
        <w:t xml:space="preserve"> </w:t>
      </w:r>
      <w:r w:rsidR="00381078" w:rsidRPr="00381078">
        <w:rPr>
          <w:rFonts w:ascii="Andalus" w:hAnsi="Andalus" w:cs="Andalus"/>
          <w:color w:val="7030A0"/>
          <w:sz w:val="36"/>
          <w:szCs w:val="36"/>
        </w:rPr>
        <w:t xml:space="preserve">Hourly </w:t>
      </w:r>
      <w:r w:rsidR="00381078">
        <w:rPr>
          <w:rFonts w:ascii="Andalus" w:hAnsi="Andalus" w:cs="Andalus"/>
          <w:color w:val="7030A0"/>
          <w:sz w:val="36"/>
          <w:szCs w:val="36"/>
        </w:rPr>
        <w:t>t</w:t>
      </w:r>
      <w:bookmarkStart w:id="0" w:name="_GoBack"/>
      <w:bookmarkEnd w:id="0"/>
      <w:r w:rsidR="00381078" w:rsidRPr="00381078">
        <w:rPr>
          <w:rFonts w:ascii="Andalus" w:hAnsi="Andalus" w:cs="Andalus"/>
          <w:color w:val="7030A0"/>
          <w:sz w:val="36"/>
          <w:szCs w:val="36"/>
        </w:rPr>
        <w:t>ime sheets are due each month on the 6</w:t>
      </w:r>
      <w:r w:rsidR="00381078" w:rsidRPr="00381078">
        <w:rPr>
          <w:rFonts w:ascii="Andalus" w:hAnsi="Andalus" w:cs="Andalus"/>
          <w:color w:val="7030A0"/>
          <w:sz w:val="36"/>
          <w:szCs w:val="36"/>
          <w:vertAlign w:val="superscript"/>
        </w:rPr>
        <w:t>th</w:t>
      </w:r>
      <w:r w:rsidR="00381078" w:rsidRPr="00381078">
        <w:rPr>
          <w:rFonts w:ascii="Andalus" w:hAnsi="Andalus" w:cs="Andalus"/>
          <w:color w:val="7030A0"/>
          <w:sz w:val="36"/>
          <w:szCs w:val="36"/>
        </w:rPr>
        <w:t xml:space="preserve"> and 21</w:t>
      </w:r>
      <w:r w:rsidR="00381078" w:rsidRPr="00381078">
        <w:rPr>
          <w:rFonts w:ascii="Andalus" w:hAnsi="Andalus" w:cs="Andalus"/>
          <w:color w:val="7030A0"/>
          <w:sz w:val="36"/>
          <w:szCs w:val="36"/>
          <w:vertAlign w:val="superscript"/>
        </w:rPr>
        <w:t>st</w:t>
      </w:r>
      <w:r w:rsidR="00381078" w:rsidRPr="00381078">
        <w:rPr>
          <w:rFonts w:ascii="Andalus" w:hAnsi="Andalus" w:cs="Andalus"/>
          <w:color w:val="7030A0"/>
          <w:sz w:val="36"/>
          <w:szCs w:val="36"/>
        </w:rPr>
        <w:t>!</w:t>
      </w:r>
    </w:p>
    <w:p w:rsidR="00AE7568" w:rsidRDefault="00AE7568" w:rsidP="00524F36">
      <w:pPr>
        <w:pStyle w:val="NoSpacing"/>
        <w:pBdr>
          <w:top w:val="thinThickThinMediumGap" w:sz="36" w:space="1" w:color="2F5496" w:themeColor="accent5" w:themeShade="BF"/>
          <w:left w:val="thinThickThinMediumGap" w:sz="36" w:space="4" w:color="2F5496" w:themeColor="accent5" w:themeShade="BF"/>
          <w:bottom w:val="thinThickThinMediumGap" w:sz="36" w:space="1" w:color="2F5496" w:themeColor="accent5" w:themeShade="BF"/>
          <w:right w:val="thinThickThinMediumGap" w:sz="36" w:space="4" w:color="2F5496" w:themeColor="accent5" w:themeShade="BF"/>
        </w:pBdr>
        <w:jc w:val="center"/>
        <w:rPr>
          <w:rFonts w:ascii="Andalus" w:hAnsi="Andalus" w:cs="Andalus"/>
          <w:b/>
          <w:sz w:val="52"/>
          <w:szCs w:val="52"/>
        </w:rPr>
      </w:pPr>
    </w:p>
    <w:p w:rsidR="00524F36" w:rsidRPr="00AE7568" w:rsidRDefault="00524F36" w:rsidP="00524F36">
      <w:pPr>
        <w:pStyle w:val="NoSpacing"/>
        <w:pBdr>
          <w:top w:val="thinThickThinMediumGap" w:sz="36" w:space="1" w:color="2F5496" w:themeColor="accent5" w:themeShade="BF"/>
          <w:left w:val="thinThickThinMediumGap" w:sz="36" w:space="4" w:color="2F5496" w:themeColor="accent5" w:themeShade="BF"/>
          <w:bottom w:val="thinThickThinMediumGap" w:sz="36" w:space="1" w:color="2F5496" w:themeColor="accent5" w:themeShade="BF"/>
          <w:right w:val="thinThickThinMediumGap" w:sz="36" w:space="4" w:color="2F5496" w:themeColor="accent5" w:themeShade="BF"/>
        </w:pBdr>
        <w:jc w:val="center"/>
        <w:rPr>
          <w:rFonts w:ascii="Andalus" w:hAnsi="Andalus" w:cs="Andalus"/>
          <w:b/>
          <w:color w:val="2F5496" w:themeColor="accent5" w:themeShade="BF"/>
          <w:sz w:val="52"/>
          <w:szCs w:val="52"/>
        </w:rPr>
      </w:pPr>
      <w:r w:rsidRPr="00AE7568">
        <w:rPr>
          <w:rFonts w:ascii="Andalus" w:hAnsi="Andalus" w:cs="Andalus"/>
          <w:b/>
          <w:color w:val="2F5496" w:themeColor="accent5" w:themeShade="BF"/>
          <w:sz w:val="52"/>
          <w:szCs w:val="52"/>
        </w:rPr>
        <w:t>Attention hourly timesheet approvers!</w:t>
      </w:r>
    </w:p>
    <w:p w:rsidR="00524F36" w:rsidRPr="00524F36" w:rsidRDefault="006263C9" w:rsidP="00524F36">
      <w:pPr>
        <w:pStyle w:val="NoSpacing"/>
        <w:pBdr>
          <w:top w:val="thinThickThinMediumGap" w:sz="36" w:space="1" w:color="2F5496" w:themeColor="accent5" w:themeShade="BF"/>
          <w:left w:val="thinThickThinMediumGap" w:sz="36" w:space="4" w:color="2F5496" w:themeColor="accent5" w:themeShade="BF"/>
          <w:bottom w:val="thinThickThinMediumGap" w:sz="36" w:space="1" w:color="2F5496" w:themeColor="accent5" w:themeShade="BF"/>
          <w:right w:val="thinThickThinMediumGap" w:sz="36" w:space="4" w:color="2F5496" w:themeColor="accent5" w:themeShade="BF"/>
        </w:pBdr>
        <w:jc w:val="center"/>
        <w:rPr>
          <w:rFonts w:ascii="Andalus" w:hAnsi="Andalus" w:cs="Andalus"/>
          <w:sz w:val="36"/>
          <w:szCs w:val="36"/>
        </w:rPr>
      </w:pPr>
      <w:r w:rsidRPr="00524F36">
        <w:rPr>
          <w:rFonts w:ascii="Andalus" w:hAnsi="Andalus" w:cs="Andalus"/>
          <w:sz w:val="36"/>
          <w:szCs w:val="36"/>
        </w:rPr>
        <w:t>Mark your calendar</w:t>
      </w:r>
      <w:r w:rsidR="00524F36" w:rsidRPr="00524F36">
        <w:rPr>
          <w:rFonts w:ascii="Andalus" w:hAnsi="Andalus" w:cs="Andalus"/>
          <w:sz w:val="36"/>
          <w:szCs w:val="36"/>
        </w:rPr>
        <w:t>!</w:t>
      </w:r>
    </w:p>
    <w:p w:rsidR="00524F36" w:rsidRPr="00524F36" w:rsidRDefault="00381078" w:rsidP="00524F36">
      <w:pPr>
        <w:pStyle w:val="NoSpacing"/>
        <w:pBdr>
          <w:top w:val="thinThickThinMediumGap" w:sz="36" w:space="1" w:color="2F5496" w:themeColor="accent5" w:themeShade="BF"/>
          <w:left w:val="thinThickThinMediumGap" w:sz="36" w:space="4" w:color="2F5496" w:themeColor="accent5" w:themeShade="BF"/>
          <w:bottom w:val="thinThickThinMediumGap" w:sz="36" w:space="1" w:color="2F5496" w:themeColor="accent5" w:themeShade="BF"/>
          <w:right w:val="thinThickThinMediumGap" w:sz="36" w:space="4" w:color="2F5496" w:themeColor="accent5" w:themeShade="BF"/>
        </w:pBd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color w:val="FF0000"/>
          <w:sz w:val="36"/>
          <w:szCs w:val="36"/>
        </w:rPr>
        <w:t>Monday</w:t>
      </w:r>
      <w:r w:rsidR="006373F2">
        <w:rPr>
          <w:rFonts w:ascii="Andalus" w:hAnsi="Andalus" w:cs="Andalus"/>
          <w:color w:val="FF0000"/>
          <w:sz w:val="36"/>
          <w:szCs w:val="36"/>
        </w:rPr>
        <w:t xml:space="preserve">, </w:t>
      </w:r>
      <w:r>
        <w:rPr>
          <w:rFonts w:ascii="Andalus" w:hAnsi="Andalus" w:cs="Andalus"/>
          <w:color w:val="FF0000"/>
          <w:sz w:val="36"/>
          <w:szCs w:val="36"/>
        </w:rPr>
        <w:t>January 23</w:t>
      </w:r>
      <w:r w:rsidRPr="00381078">
        <w:rPr>
          <w:rFonts w:ascii="Andalus" w:hAnsi="Andalus" w:cs="Andalus"/>
          <w:color w:val="FF0000"/>
          <w:sz w:val="36"/>
          <w:szCs w:val="36"/>
          <w:vertAlign w:val="superscript"/>
        </w:rPr>
        <w:t>rd</w:t>
      </w:r>
      <w:r>
        <w:rPr>
          <w:rFonts w:ascii="Andalus" w:hAnsi="Andalus" w:cs="Andalus"/>
          <w:color w:val="FF0000"/>
          <w:sz w:val="36"/>
          <w:szCs w:val="36"/>
        </w:rPr>
        <w:t xml:space="preserve"> </w:t>
      </w:r>
      <w:r w:rsidR="00524F36" w:rsidRPr="00524F36">
        <w:rPr>
          <w:rFonts w:ascii="Andalus" w:hAnsi="Andalus" w:cs="Andalus"/>
          <w:sz w:val="36"/>
          <w:szCs w:val="36"/>
        </w:rPr>
        <w:t>is the deadline to approve the hourly time sheets!</w:t>
      </w:r>
      <w:r w:rsidR="00E33BB5">
        <w:rPr>
          <w:rFonts w:ascii="Andalus" w:hAnsi="Andalus" w:cs="Andalus"/>
          <w:sz w:val="36"/>
          <w:szCs w:val="36"/>
        </w:rPr>
        <w:t xml:space="preserve"> </w:t>
      </w:r>
    </w:p>
    <w:p w:rsidR="00524F36" w:rsidRDefault="00524F36" w:rsidP="00524F36">
      <w:pPr>
        <w:pStyle w:val="NoSpacing"/>
        <w:pBdr>
          <w:top w:val="thinThickThinMediumGap" w:sz="36" w:space="1" w:color="2F5496" w:themeColor="accent5" w:themeShade="BF"/>
          <w:left w:val="thinThickThinMediumGap" w:sz="36" w:space="4" w:color="2F5496" w:themeColor="accent5" w:themeShade="BF"/>
          <w:bottom w:val="thinThickThinMediumGap" w:sz="36" w:space="1" w:color="2F5496" w:themeColor="accent5" w:themeShade="BF"/>
          <w:right w:val="thinThickThinMediumGap" w:sz="36" w:space="4" w:color="2F5496" w:themeColor="accent5" w:themeShade="BF"/>
        </w:pBdr>
        <w:jc w:val="center"/>
        <w:rPr>
          <w:rFonts w:ascii="Andalus" w:hAnsi="Andalus" w:cs="Andalus"/>
          <w:sz w:val="32"/>
          <w:szCs w:val="32"/>
        </w:rPr>
      </w:pPr>
    </w:p>
    <w:p w:rsidR="00FB3BC1" w:rsidRDefault="00FB3BC1" w:rsidP="006263C9">
      <w:pPr>
        <w:pStyle w:val="NoSpacing"/>
        <w:jc w:val="center"/>
        <w:rPr>
          <w:rFonts w:ascii="Andalus" w:hAnsi="Andalus" w:cs="Andalus"/>
          <w:sz w:val="32"/>
          <w:szCs w:val="32"/>
        </w:rPr>
      </w:pPr>
    </w:p>
    <w:p w:rsidR="006E33DC" w:rsidRDefault="006E33DC" w:rsidP="006263C9">
      <w:pPr>
        <w:pStyle w:val="NoSpacing"/>
        <w:jc w:val="center"/>
        <w:rPr>
          <w:rFonts w:ascii="Andalus" w:hAnsi="Andalus" w:cs="Andalus"/>
          <w:sz w:val="32"/>
          <w:szCs w:val="32"/>
        </w:rPr>
      </w:pPr>
    </w:p>
    <w:p w:rsidR="006E33DC" w:rsidRDefault="006E33DC" w:rsidP="006263C9">
      <w:pPr>
        <w:pStyle w:val="NoSpacing"/>
        <w:jc w:val="center"/>
        <w:rPr>
          <w:rFonts w:ascii="Andalus" w:hAnsi="Andalus" w:cs="Andalus"/>
          <w:sz w:val="32"/>
          <w:szCs w:val="32"/>
        </w:rPr>
      </w:pPr>
    </w:p>
    <w:p w:rsidR="00D84295" w:rsidRPr="006263C9" w:rsidRDefault="00D84295" w:rsidP="006263C9">
      <w:pPr>
        <w:pStyle w:val="NoSpacing"/>
        <w:jc w:val="center"/>
        <w:rPr>
          <w:rFonts w:ascii="Andalus" w:hAnsi="Andalus" w:cs="Andalus"/>
          <w:sz w:val="32"/>
          <w:szCs w:val="32"/>
        </w:rPr>
      </w:pPr>
    </w:p>
    <w:sectPr w:rsidR="00D84295" w:rsidRPr="006263C9" w:rsidSect="00524F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C9"/>
    <w:rsid w:val="00296912"/>
    <w:rsid w:val="002F30C2"/>
    <w:rsid w:val="00381078"/>
    <w:rsid w:val="00524F36"/>
    <w:rsid w:val="006263C9"/>
    <w:rsid w:val="006373F2"/>
    <w:rsid w:val="006E33DC"/>
    <w:rsid w:val="00750B0D"/>
    <w:rsid w:val="007F3323"/>
    <w:rsid w:val="00AE7568"/>
    <w:rsid w:val="00BF44F6"/>
    <w:rsid w:val="00C24ABD"/>
    <w:rsid w:val="00D84295"/>
    <w:rsid w:val="00E33BB5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9D6BA-BAAD-4D12-BB88-40BD1927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Corrie</dc:creator>
  <cp:keywords/>
  <dc:description/>
  <cp:lastModifiedBy>Krueger, Corrie</cp:lastModifiedBy>
  <cp:revision>8</cp:revision>
  <dcterms:created xsi:type="dcterms:W3CDTF">2017-09-14T13:45:00Z</dcterms:created>
  <dcterms:modified xsi:type="dcterms:W3CDTF">2018-01-10T18:19:00Z</dcterms:modified>
</cp:coreProperties>
</file>