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77084" w14:textId="77777777" w:rsidR="0013589E" w:rsidRPr="0013589E" w:rsidRDefault="0013589E" w:rsidP="0013589E">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13589E">
        <w:rPr>
          <w:rFonts w:ascii="Roboto" w:eastAsia="Times New Roman" w:hAnsi="Roboto" w:cs="Times New Roman"/>
          <w:b/>
          <w:bCs/>
          <w:color w:val="005072"/>
          <w:kern w:val="0"/>
          <w:sz w:val="26"/>
          <w:szCs w:val="26"/>
          <w:lang w:eastAsia="en-CA"/>
          <w14:ligatures w14:val="none"/>
        </w:rPr>
        <w:t>What are grief and grieving?</w:t>
      </w:r>
    </w:p>
    <w:p w14:paraId="1B24723D"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Grief is a natural response to the loss of someone or something very important to you. The loss may cause sadness and may cause you to think of very little else besides the loss. The words sorrow and heartache are often used to describe feelings of grief.</w:t>
      </w:r>
    </w:p>
    <w:p w14:paraId="603F526B"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Grieving is the process of emotional and life adjustment you go through after a loss. Grieving after a loved one's death is also known as bereavement.</w:t>
      </w:r>
    </w:p>
    <w:p w14:paraId="7849BEEA"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Grieving is a personal experience. Depending on who you are and the nature of your loss, your process of grieving will be different from another person's experience. There is no "normal and expected" period of time for grieving.</w:t>
      </w:r>
    </w:p>
    <w:p w14:paraId="402E145D" w14:textId="77777777" w:rsidR="0013589E" w:rsidRPr="0013589E" w:rsidRDefault="0013589E" w:rsidP="0013589E">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13589E">
        <w:rPr>
          <w:rFonts w:ascii="Roboto" w:eastAsia="Times New Roman" w:hAnsi="Roboto" w:cs="Times New Roman"/>
          <w:b/>
          <w:bCs/>
          <w:color w:val="005072"/>
          <w:kern w:val="0"/>
          <w:sz w:val="26"/>
          <w:szCs w:val="26"/>
          <w:lang w:eastAsia="en-CA"/>
          <w14:ligatures w14:val="none"/>
        </w:rPr>
        <w:t>What are the common symptoms?</w:t>
      </w:r>
    </w:p>
    <w:p w14:paraId="42D00947"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You may experience physical, emotional, social, or spiritual expressions of grief. While you are feeling shock, numbness, sadness, anger, guilt, anxiety, or fear, you may also find moments of relief, peace, or happiness.</w:t>
      </w:r>
    </w:p>
    <w:p w14:paraId="4200CC4C"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Grieving can cause problems such as headaches, loss of appetite, or trouble with thinking or sleeping. You may withdraw from friends and family or behave in ways that are unusual for you. Grief may cause you to question your beliefs or views about life.</w:t>
      </w:r>
    </w:p>
    <w:p w14:paraId="33AA61D7" w14:textId="77777777" w:rsidR="0013589E" w:rsidRPr="0013589E" w:rsidRDefault="0013589E" w:rsidP="0013589E">
      <w:pPr>
        <w:shd w:val="clear" w:color="auto" w:fill="FFFFFF"/>
        <w:spacing w:after="48" w:line="240" w:lineRule="auto"/>
        <w:outlineLvl w:val="2"/>
        <w:rPr>
          <w:rFonts w:ascii="Roboto" w:eastAsia="Times New Roman" w:hAnsi="Roboto" w:cs="Times New Roman"/>
          <w:b/>
          <w:bCs/>
          <w:color w:val="005072"/>
          <w:kern w:val="0"/>
          <w:sz w:val="26"/>
          <w:szCs w:val="26"/>
          <w:lang w:eastAsia="en-CA"/>
          <w14:ligatures w14:val="none"/>
        </w:rPr>
      </w:pPr>
      <w:r w:rsidRPr="0013589E">
        <w:rPr>
          <w:rFonts w:ascii="Roboto" w:eastAsia="Times New Roman" w:hAnsi="Roboto" w:cs="Times New Roman"/>
          <w:b/>
          <w:bCs/>
          <w:color w:val="005072"/>
          <w:kern w:val="0"/>
          <w:sz w:val="26"/>
          <w:szCs w:val="26"/>
          <w:lang w:eastAsia="en-CA"/>
          <w14:ligatures w14:val="none"/>
        </w:rPr>
        <w:t>How can you cope with grief?</w:t>
      </w:r>
    </w:p>
    <w:p w14:paraId="2A7853F7" w14:textId="77777777" w:rsidR="0013589E" w:rsidRPr="0013589E" w:rsidRDefault="0013589E" w:rsidP="0013589E">
      <w:pPr>
        <w:shd w:val="clear" w:color="auto" w:fill="FFFFFF"/>
        <w:spacing w:after="240" w:line="331" w:lineRule="atLeast"/>
        <w:rPr>
          <w:rFonts w:ascii="Verdana" w:eastAsia="Times New Roman" w:hAnsi="Verdana" w:cs="Times New Roman"/>
          <w:color w:val="000000"/>
          <w:kern w:val="0"/>
          <w:sz w:val="21"/>
          <w:szCs w:val="21"/>
          <w:lang w:eastAsia="en-CA"/>
          <w14:ligatures w14:val="none"/>
        </w:rPr>
      </w:pPr>
      <w:r w:rsidRPr="0013589E">
        <w:rPr>
          <w:rFonts w:ascii="Verdana" w:eastAsia="Times New Roman" w:hAnsi="Verdana" w:cs="Times New Roman"/>
          <w:color w:val="000000"/>
          <w:kern w:val="0"/>
          <w:sz w:val="21"/>
          <w:szCs w:val="21"/>
          <w:lang w:eastAsia="en-CA"/>
          <w14:ligatures w14:val="none"/>
        </w:rPr>
        <w:t>Be patient and kind to yourself. Remember that the difficult emotions you're having are normal. It may help to talk about your feelings with others. Seek support from loved ones, and consider joining a support group. Do activities you enjoy, and find ways to express your feelings, like writing.</w:t>
      </w:r>
    </w:p>
    <w:p w14:paraId="1718811D" w14:textId="7528ED13" w:rsidR="0013589E" w:rsidRPr="0013589E" w:rsidRDefault="0013589E">
      <w:pPr>
        <w:rPr>
          <w:b/>
          <w:bCs/>
        </w:rPr>
      </w:pPr>
      <w:r>
        <w:rPr>
          <w:b/>
          <w:bCs/>
          <w:color w:val="1F3864" w:themeColor="accent1" w:themeShade="80"/>
          <w:sz w:val="28"/>
          <w:szCs w:val="28"/>
        </w:rPr>
        <w:t>Additional r</w:t>
      </w:r>
      <w:r w:rsidRPr="0013589E">
        <w:rPr>
          <w:b/>
          <w:bCs/>
          <w:color w:val="1F3864" w:themeColor="accent1" w:themeShade="80"/>
          <w:sz w:val="28"/>
          <w:szCs w:val="28"/>
        </w:rPr>
        <w:t xml:space="preserve">esources and </w:t>
      </w:r>
      <w:r>
        <w:rPr>
          <w:b/>
          <w:bCs/>
          <w:color w:val="1F3864" w:themeColor="accent1" w:themeShade="80"/>
          <w:sz w:val="28"/>
          <w:szCs w:val="28"/>
        </w:rPr>
        <w:t>s</w:t>
      </w:r>
      <w:r w:rsidRPr="0013589E">
        <w:rPr>
          <w:b/>
          <w:bCs/>
          <w:color w:val="1F3864" w:themeColor="accent1" w:themeShade="80"/>
          <w:sz w:val="28"/>
          <w:szCs w:val="28"/>
        </w:rPr>
        <w:t>upport</w:t>
      </w:r>
      <w:r w:rsidRPr="0013589E">
        <w:rPr>
          <w:b/>
          <w:bCs/>
        </w:rPr>
        <w:t>:</w:t>
      </w:r>
    </w:p>
    <w:p w14:paraId="17F6257E" w14:textId="7325F9CA" w:rsidR="0013589E" w:rsidRPr="0013589E" w:rsidRDefault="0013589E" w:rsidP="0013589E">
      <w:pPr>
        <w:pStyle w:val="ListParagraph"/>
        <w:numPr>
          <w:ilvl w:val="0"/>
          <w:numId w:val="1"/>
        </w:numPr>
      </w:pPr>
      <w:r w:rsidRPr="00443901">
        <w:rPr>
          <w:b/>
          <w:bCs/>
          <w:sz w:val="28"/>
          <w:szCs w:val="28"/>
        </w:rPr>
        <w:t xml:space="preserve">U of L Counseling services </w:t>
      </w:r>
      <w:r w:rsidRPr="00443901">
        <w:rPr>
          <w:rFonts w:cstheme="minorHAnsi"/>
          <w:b/>
          <w:bCs/>
          <w:sz w:val="28"/>
          <w:szCs w:val="28"/>
          <w:shd w:val="clear" w:color="auto" w:fill="FFFFFF"/>
        </w:rPr>
        <w:t>on campus</w:t>
      </w:r>
      <w:r w:rsidRPr="0013589E">
        <w:rPr>
          <w:rFonts w:ascii="Open Sans" w:hAnsi="Open Sans" w:cs="Open Sans"/>
          <w:sz w:val="30"/>
          <w:szCs w:val="30"/>
          <w:shd w:val="clear" w:color="auto" w:fill="FFFFFF"/>
        </w:rPr>
        <w:t> </w:t>
      </w:r>
      <w:hyperlink r:id="rId7" w:history="1">
        <w:r w:rsidRPr="0013589E">
          <w:rPr>
            <w:rStyle w:val="Hyperlink"/>
            <w:rFonts w:ascii="Open Sans" w:hAnsi="Open Sans" w:cs="Open Sans"/>
            <w:color w:val="1E85E6"/>
            <w:sz w:val="30"/>
            <w:szCs w:val="30"/>
            <w:shd w:val="clear" w:color="auto" w:fill="FFFFFF"/>
          </w:rPr>
          <w:t>counselling.services@uleth.ca</w:t>
        </w:r>
      </w:hyperlink>
      <w:r w:rsidRPr="0013589E">
        <w:rPr>
          <w:rFonts w:ascii="Open Sans" w:hAnsi="Open Sans" w:cs="Open Sans"/>
          <w:color w:val="646464"/>
          <w:sz w:val="30"/>
          <w:szCs w:val="30"/>
        </w:rPr>
        <w:br/>
      </w:r>
      <w:r w:rsidRPr="0013589E">
        <w:rPr>
          <w:rFonts w:ascii="Open Sans" w:hAnsi="Open Sans" w:cs="Open Sans"/>
          <w:color w:val="646464"/>
          <w:sz w:val="30"/>
          <w:szCs w:val="30"/>
          <w:shd w:val="clear" w:color="auto" w:fill="FFFFFF"/>
        </w:rPr>
        <w:t>phone us at 403-317-2845</w:t>
      </w:r>
      <w:r>
        <w:rPr>
          <w:rFonts w:ascii="Open Sans" w:hAnsi="Open Sans" w:cs="Open Sans"/>
          <w:color w:val="646464"/>
          <w:sz w:val="30"/>
          <w:szCs w:val="30"/>
          <w:shd w:val="clear" w:color="auto" w:fill="FFFFFF"/>
        </w:rPr>
        <w:t>. Anderson Hall (AH153)</w:t>
      </w:r>
    </w:p>
    <w:p w14:paraId="139B07EA" w14:textId="75BBB58A" w:rsidR="0013589E" w:rsidRPr="002C73DD" w:rsidRDefault="002C73DD" w:rsidP="0013589E">
      <w:pPr>
        <w:pStyle w:val="ListParagraph"/>
        <w:numPr>
          <w:ilvl w:val="0"/>
          <w:numId w:val="1"/>
        </w:numPr>
      </w:pPr>
      <w:r w:rsidRPr="00443901">
        <w:rPr>
          <w:b/>
          <w:bCs/>
          <w:sz w:val="28"/>
          <w:szCs w:val="28"/>
        </w:rPr>
        <w:t>Lethbridge Family Services</w:t>
      </w:r>
      <w:r>
        <w:t xml:space="preserve"> </w:t>
      </w:r>
      <w:r w:rsidRPr="002C73DD">
        <w:rPr>
          <w:rFonts w:ascii="Roboto" w:hAnsi="Roboto"/>
          <w:b/>
          <w:bCs/>
          <w:color w:val="3A3A3A"/>
          <w:sz w:val="27"/>
          <w:szCs w:val="27"/>
          <w:shd w:val="clear" w:color="auto" w:fill="B9E2F8"/>
        </w:rPr>
        <w:t>Counselling, Outreach, and Education</w:t>
      </w:r>
      <w:r w:rsidRPr="002C73DD">
        <w:rPr>
          <w:rFonts w:ascii="Roboto" w:hAnsi="Roboto"/>
          <w:color w:val="3A3A3A"/>
          <w:sz w:val="27"/>
          <w:szCs w:val="27"/>
        </w:rPr>
        <w:br/>
      </w:r>
      <w:r w:rsidRPr="002C73DD">
        <w:rPr>
          <w:rFonts w:ascii="Roboto" w:hAnsi="Roboto"/>
          <w:color w:val="3A3A3A"/>
          <w:sz w:val="27"/>
          <w:szCs w:val="27"/>
          <w:shd w:val="clear" w:color="auto" w:fill="B9E2F8"/>
        </w:rPr>
        <w:t>1098 - 3 Ave. North</w:t>
      </w:r>
      <w:r w:rsidRPr="002C73DD">
        <w:rPr>
          <w:rFonts w:ascii="Roboto" w:hAnsi="Roboto"/>
          <w:color w:val="3A3A3A"/>
          <w:sz w:val="27"/>
          <w:szCs w:val="27"/>
        </w:rPr>
        <w:br/>
      </w:r>
      <w:r w:rsidRPr="002C73DD">
        <w:rPr>
          <w:rFonts w:ascii="Roboto" w:hAnsi="Roboto"/>
          <w:color w:val="3A3A3A"/>
          <w:sz w:val="27"/>
          <w:szCs w:val="27"/>
          <w:shd w:val="clear" w:color="auto" w:fill="B9E2F8"/>
        </w:rPr>
        <w:t>Lethbridge, AB   T1H 0H7</w:t>
      </w:r>
      <w:r w:rsidRPr="002C73DD">
        <w:rPr>
          <w:rFonts w:ascii="Roboto" w:hAnsi="Roboto"/>
          <w:color w:val="3A3A3A"/>
          <w:sz w:val="27"/>
          <w:szCs w:val="27"/>
        </w:rPr>
        <w:br/>
      </w:r>
      <w:r w:rsidRPr="002C73DD">
        <w:rPr>
          <w:rFonts w:ascii="Roboto" w:hAnsi="Roboto"/>
          <w:color w:val="3A3A3A"/>
          <w:sz w:val="27"/>
          <w:szCs w:val="27"/>
          <w:shd w:val="clear" w:color="auto" w:fill="B9E2F8"/>
        </w:rPr>
        <w:t>403-327-5724</w:t>
      </w:r>
    </w:p>
    <w:p w14:paraId="131BE4A9" w14:textId="77777777" w:rsidR="00443901" w:rsidRPr="00443901" w:rsidRDefault="00085919" w:rsidP="004B003F">
      <w:pPr>
        <w:pStyle w:val="ListParagraph"/>
        <w:numPr>
          <w:ilvl w:val="0"/>
          <w:numId w:val="1"/>
        </w:numPr>
      </w:pPr>
      <w:r w:rsidRPr="00443901">
        <w:rPr>
          <w:rFonts w:eastAsia="Times New Roman" w:cstheme="minorHAnsi"/>
          <w:b/>
          <w:bCs/>
          <w:kern w:val="0"/>
          <w:sz w:val="28"/>
          <w:szCs w:val="28"/>
          <w:lang w:eastAsia="en-CA"/>
          <w14:ligatures w14:val="none"/>
        </w:rPr>
        <w:t>Associates Counselling Services</w:t>
      </w:r>
      <w:r w:rsidRPr="00443901">
        <w:rPr>
          <w:rFonts w:eastAsia="Times New Roman" w:cstheme="minorHAnsi"/>
          <w:kern w:val="0"/>
          <w:sz w:val="28"/>
          <w:szCs w:val="28"/>
          <w:lang w:eastAsia="en-CA"/>
          <w14:ligatures w14:val="none"/>
        </w:rPr>
        <w:t>:</w:t>
      </w:r>
      <w:r>
        <w:rPr>
          <w:rFonts w:ascii="Times New Roman" w:eastAsia="Times New Roman" w:hAnsi="Times New Roman" w:cs="Times New Roman"/>
          <w:kern w:val="0"/>
          <w:sz w:val="24"/>
          <w:szCs w:val="24"/>
          <w:lang w:eastAsia="en-CA"/>
          <w14:ligatures w14:val="none"/>
        </w:rPr>
        <w:t xml:space="preserve"> 239-12B Street North, Lethbridge. </w:t>
      </w:r>
    </w:p>
    <w:p w14:paraId="187C4D06" w14:textId="2019A6AC" w:rsidR="00085919" w:rsidRDefault="00085919" w:rsidP="00443901">
      <w:pPr>
        <w:pStyle w:val="ListParagraph"/>
      </w:pPr>
      <w:r>
        <w:rPr>
          <w:rFonts w:ascii="Times New Roman" w:eastAsia="Times New Roman" w:hAnsi="Times New Roman" w:cs="Times New Roman"/>
          <w:kern w:val="0"/>
          <w:sz w:val="24"/>
          <w:szCs w:val="24"/>
          <w:lang w:eastAsia="en-CA"/>
          <w14:ligatures w14:val="none"/>
        </w:rPr>
        <w:t>Phone (403) 381-6000</w:t>
      </w:r>
      <w:r w:rsidR="004B003F">
        <w:rPr>
          <w:rFonts w:ascii="Times New Roman" w:eastAsia="Times New Roman" w:hAnsi="Times New Roman" w:cs="Times New Roman"/>
          <w:kern w:val="0"/>
          <w:sz w:val="24"/>
          <w:szCs w:val="24"/>
          <w:lang w:eastAsia="en-CA"/>
          <w14:ligatures w14:val="none"/>
        </w:rPr>
        <w:t xml:space="preserve"> </w:t>
      </w:r>
      <w:r>
        <w:t xml:space="preserve">Email: </w:t>
      </w:r>
      <w:hyperlink r:id="rId8" w:history="1">
        <w:r w:rsidRPr="003941BD">
          <w:rPr>
            <w:rStyle w:val="Hyperlink"/>
          </w:rPr>
          <w:t>info@talkinghelps.ca</w:t>
        </w:r>
      </w:hyperlink>
    </w:p>
    <w:p w14:paraId="623CD301" w14:textId="39F869F4" w:rsidR="00085919" w:rsidRDefault="004B003F" w:rsidP="00085919">
      <w:pPr>
        <w:pStyle w:val="ListParagraph"/>
        <w:numPr>
          <w:ilvl w:val="0"/>
          <w:numId w:val="2"/>
        </w:numPr>
      </w:pPr>
      <w:r w:rsidRPr="00443901">
        <w:rPr>
          <w:b/>
          <w:bCs/>
          <w:sz w:val="28"/>
          <w:szCs w:val="28"/>
        </w:rPr>
        <w:t>True Balance Counselling Services</w:t>
      </w:r>
      <w:r w:rsidRPr="00443901">
        <w:rPr>
          <w:b/>
          <w:bCs/>
          <w:sz w:val="24"/>
          <w:szCs w:val="24"/>
        </w:rPr>
        <w:t xml:space="preserve">: </w:t>
      </w:r>
      <w:r>
        <w:t xml:space="preserve">South office 3228-Fairway Street S. North Office- #3, 704-4 Avenue N. Phone (403) 327-2333. Email: </w:t>
      </w:r>
      <w:hyperlink r:id="rId9" w:history="1">
        <w:r w:rsidRPr="003941BD">
          <w:rPr>
            <w:rStyle w:val="Hyperlink"/>
          </w:rPr>
          <w:t>connect@truebalancecounselling.ca</w:t>
        </w:r>
      </w:hyperlink>
    </w:p>
    <w:p w14:paraId="0980CD5F" w14:textId="77E0F032" w:rsidR="004B003F" w:rsidRDefault="00443901" w:rsidP="00085919">
      <w:pPr>
        <w:pStyle w:val="ListParagraph"/>
        <w:numPr>
          <w:ilvl w:val="0"/>
          <w:numId w:val="2"/>
        </w:numPr>
      </w:pPr>
      <w:r w:rsidRPr="00443901">
        <w:rPr>
          <w:b/>
          <w:bCs/>
          <w:sz w:val="28"/>
          <w:szCs w:val="28"/>
        </w:rPr>
        <w:lastRenderedPageBreak/>
        <w:t>Lethbridge Counselling Services</w:t>
      </w:r>
      <w:r w:rsidRPr="00443901">
        <w:rPr>
          <w:b/>
          <w:bCs/>
          <w:sz w:val="24"/>
          <w:szCs w:val="24"/>
        </w:rPr>
        <w:t>:</w:t>
      </w:r>
      <w:r>
        <w:t xml:space="preserve"> Lethbridge Chancery Court. #260,220 4 St S (second floor, by elevator or stairs) Phone: (403-942-0452) Email: </w:t>
      </w:r>
      <w:hyperlink r:id="rId10" w:history="1">
        <w:r w:rsidRPr="003941BD">
          <w:rPr>
            <w:rStyle w:val="Hyperlink"/>
          </w:rPr>
          <w:t>lethrbridgecounselling@gmail.com</w:t>
        </w:r>
      </w:hyperlink>
    </w:p>
    <w:p w14:paraId="1F2F17BE" w14:textId="7082B50B" w:rsidR="00443901" w:rsidRDefault="00443901" w:rsidP="00085919">
      <w:pPr>
        <w:pStyle w:val="ListParagraph"/>
        <w:numPr>
          <w:ilvl w:val="0"/>
          <w:numId w:val="2"/>
        </w:numPr>
      </w:pPr>
      <w:r w:rsidRPr="00443901">
        <w:rPr>
          <w:b/>
          <w:bCs/>
          <w:sz w:val="28"/>
          <w:szCs w:val="28"/>
        </w:rPr>
        <w:t>Alberta Health Services:</w:t>
      </w:r>
      <w:r>
        <w:t xml:space="preserve"> 200 5 Avenue S Lethbridge, Alberta T1J 4J1 Phone (403) 381-5260</w:t>
      </w:r>
    </w:p>
    <w:p w14:paraId="7B85B5B4" w14:textId="118CEC39" w:rsidR="00443901" w:rsidRDefault="00443901" w:rsidP="00443901">
      <w:pPr>
        <w:pStyle w:val="ListParagraph"/>
        <w:rPr>
          <w:sz w:val="24"/>
          <w:szCs w:val="24"/>
        </w:rPr>
      </w:pPr>
      <w:r>
        <w:rPr>
          <w:sz w:val="24"/>
          <w:szCs w:val="24"/>
        </w:rPr>
        <w:t>albertahealthsercies.ca</w:t>
      </w:r>
    </w:p>
    <w:p w14:paraId="026FE5C1" w14:textId="77777777" w:rsidR="00443901" w:rsidRDefault="00443901" w:rsidP="00443901">
      <w:pPr>
        <w:pStyle w:val="ListParagraph"/>
        <w:rPr>
          <w:sz w:val="24"/>
          <w:szCs w:val="24"/>
        </w:rPr>
      </w:pPr>
    </w:p>
    <w:p w14:paraId="6E6709CE" w14:textId="77777777" w:rsidR="00443901" w:rsidRPr="00443901" w:rsidRDefault="00443901" w:rsidP="00443901">
      <w:pPr>
        <w:pStyle w:val="ListParagraph"/>
      </w:pPr>
    </w:p>
    <w:sectPr w:rsidR="00443901" w:rsidRPr="00443901">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CC86" w14:textId="77777777" w:rsidR="00E1215E" w:rsidRDefault="00E1215E" w:rsidP="0013589E">
      <w:pPr>
        <w:spacing w:after="0" w:line="240" w:lineRule="auto"/>
      </w:pPr>
      <w:r>
        <w:separator/>
      </w:r>
    </w:p>
  </w:endnote>
  <w:endnote w:type="continuationSeparator" w:id="0">
    <w:p w14:paraId="6959D828" w14:textId="77777777" w:rsidR="00E1215E" w:rsidRDefault="00E1215E" w:rsidP="00135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DBEB" w14:textId="77777777" w:rsidR="0013589E" w:rsidRDefault="0013589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E8B1000" w14:textId="77777777" w:rsidR="0013589E" w:rsidRDefault="00135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0946" w14:textId="77777777" w:rsidR="00E1215E" w:rsidRDefault="00E1215E" w:rsidP="0013589E">
      <w:pPr>
        <w:spacing w:after="0" w:line="240" w:lineRule="auto"/>
      </w:pPr>
      <w:r>
        <w:separator/>
      </w:r>
    </w:p>
  </w:footnote>
  <w:footnote w:type="continuationSeparator" w:id="0">
    <w:p w14:paraId="109FC327" w14:textId="77777777" w:rsidR="00E1215E" w:rsidRDefault="00E1215E" w:rsidP="00135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F527F" w14:textId="2EE215D1" w:rsidR="0013589E" w:rsidRDefault="0013589E">
    <w:pPr>
      <w:pStyle w:val="Header"/>
    </w:pPr>
    <w:r>
      <w:rPr>
        <w:rFonts w:ascii="Roboto" w:hAnsi="Roboto"/>
        <w:color w:val="F7F7F7"/>
        <w:sz w:val="20"/>
        <w:szCs w:val="20"/>
        <w:shd w:val="clear" w:color="auto" w:fill="36424A"/>
      </w:rPr>
      <w:t>MyHealth.Alberta.ca Network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E271F0"/>
    <w:multiLevelType w:val="hybridMultilevel"/>
    <w:tmpl w:val="9F46B68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1275EF4"/>
    <w:multiLevelType w:val="hybridMultilevel"/>
    <w:tmpl w:val="BB7037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4888395">
    <w:abstractNumId w:val="1"/>
  </w:num>
  <w:num w:numId="2" w16cid:durableId="74445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9E"/>
    <w:rsid w:val="00085919"/>
    <w:rsid w:val="0013589E"/>
    <w:rsid w:val="002C73DD"/>
    <w:rsid w:val="00443901"/>
    <w:rsid w:val="004B003F"/>
    <w:rsid w:val="009B4033"/>
    <w:rsid w:val="00A61BA5"/>
    <w:rsid w:val="00E1215E"/>
    <w:rsid w:val="00ED3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6F05"/>
  <w15:chartTrackingRefBased/>
  <w15:docId w15:val="{47A52898-C666-4DFF-90E3-FD26B0BE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89E"/>
  </w:style>
  <w:style w:type="paragraph" w:styleId="Footer">
    <w:name w:val="footer"/>
    <w:basedOn w:val="Normal"/>
    <w:link w:val="FooterChar"/>
    <w:uiPriority w:val="99"/>
    <w:unhideWhenUsed/>
    <w:rsid w:val="00135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89E"/>
  </w:style>
  <w:style w:type="character" w:styleId="Hyperlink">
    <w:name w:val="Hyperlink"/>
    <w:basedOn w:val="DefaultParagraphFont"/>
    <w:uiPriority w:val="99"/>
    <w:unhideWhenUsed/>
    <w:rsid w:val="0013589E"/>
    <w:rPr>
      <w:color w:val="0000FF"/>
      <w:u w:val="single"/>
    </w:rPr>
  </w:style>
  <w:style w:type="paragraph" w:styleId="ListParagraph">
    <w:name w:val="List Paragraph"/>
    <w:basedOn w:val="Normal"/>
    <w:uiPriority w:val="34"/>
    <w:qFormat/>
    <w:rsid w:val="0013589E"/>
    <w:pPr>
      <w:ind w:left="720"/>
      <w:contextualSpacing/>
    </w:pPr>
  </w:style>
  <w:style w:type="paragraph" w:styleId="NormalWeb">
    <w:name w:val="Normal (Web)"/>
    <w:basedOn w:val="Normal"/>
    <w:uiPriority w:val="99"/>
    <w:semiHidden/>
    <w:unhideWhenUsed/>
    <w:rsid w:val="0008591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08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9350">
      <w:bodyDiv w:val="1"/>
      <w:marLeft w:val="0"/>
      <w:marRight w:val="0"/>
      <w:marTop w:val="0"/>
      <w:marBottom w:val="0"/>
      <w:divBdr>
        <w:top w:val="none" w:sz="0" w:space="0" w:color="auto"/>
        <w:left w:val="none" w:sz="0" w:space="0" w:color="auto"/>
        <w:bottom w:val="none" w:sz="0" w:space="0" w:color="auto"/>
        <w:right w:val="none" w:sz="0" w:space="0" w:color="auto"/>
      </w:divBdr>
    </w:div>
    <w:div w:id="318726656">
      <w:bodyDiv w:val="1"/>
      <w:marLeft w:val="0"/>
      <w:marRight w:val="0"/>
      <w:marTop w:val="0"/>
      <w:marBottom w:val="0"/>
      <w:divBdr>
        <w:top w:val="none" w:sz="0" w:space="0" w:color="auto"/>
        <w:left w:val="none" w:sz="0" w:space="0" w:color="auto"/>
        <w:bottom w:val="none" w:sz="0" w:space="0" w:color="auto"/>
        <w:right w:val="none" w:sz="0" w:space="0" w:color="auto"/>
      </w:divBdr>
    </w:div>
    <w:div w:id="155866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lkinghelps.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unselling.services@uleth.c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thrbridgecounselling@gmail.com" TargetMode="External"/><Relationship Id="rId4" Type="http://schemas.openxmlformats.org/officeDocument/2006/relationships/webSettings" Target="webSettings.xml"/><Relationship Id="rId9" Type="http://schemas.openxmlformats.org/officeDocument/2006/relationships/hyperlink" Target="mailto:connect@truebalancecounselling.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oka</dc:creator>
  <cp:keywords/>
  <dc:description/>
  <cp:lastModifiedBy>Villeneuve, Melissa</cp:lastModifiedBy>
  <cp:revision>2</cp:revision>
  <cp:lastPrinted>2024-02-07T19:22:00Z</cp:lastPrinted>
  <dcterms:created xsi:type="dcterms:W3CDTF">2024-07-30T20:07:00Z</dcterms:created>
  <dcterms:modified xsi:type="dcterms:W3CDTF">2024-07-30T20:07:00Z</dcterms:modified>
</cp:coreProperties>
</file>