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4A5C" w14:textId="1C6643A8" w:rsidR="00011B1F" w:rsidRDefault="00011B1F" w:rsidP="2067A094">
      <w:pPr>
        <w:autoSpaceDE w:val="0"/>
        <w:autoSpaceDN w:val="0"/>
        <w:adjustRightInd w:val="0"/>
        <w:jc w:val="center"/>
        <w:rPr>
          <w:rFonts w:ascii="Calibri" w:hAnsi="Calibri" w:cs="BookAntiqua"/>
          <w:sz w:val="18"/>
          <w:szCs w:val="18"/>
        </w:rPr>
      </w:pPr>
    </w:p>
    <w:p w14:paraId="0A1F5826" w14:textId="70D72A51" w:rsidR="004E2BE5" w:rsidRPr="00116FED" w:rsidRDefault="004E2BE5" w:rsidP="004E2BE5">
      <w:pPr>
        <w:autoSpaceDE w:val="0"/>
        <w:autoSpaceDN w:val="0"/>
        <w:adjustRightInd w:val="0"/>
        <w:jc w:val="center"/>
        <w:rPr>
          <w:rFonts w:ascii="Calibri" w:hAnsi="Calibri" w:cs="BookAntiqua"/>
          <w:szCs w:val="24"/>
        </w:rPr>
      </w:pPr>
      <w:r w:rsidRPr="00116FED">
        <w:rPr>
          <w:rFonts w:ascii="Calibri" w:hAnsi="Calibri" w:cs="BookAntiqua"/>
          <w:szCs w:val="24"/>
        </w:rPr>
        <w:t>THE UNIVERSITY OF LETHBRIDGE</w:t>
      </w:r>
    </w:p>
    <w:p w14:paraId="505A42C7" w14:textId="2F4B68F3" w:rsidR="00B22A66" w:rsidRDefault="008626B4" w:rsidP="008626B4">
      <w:pPr>
        <w:autoSpaceDE w:val="0"/>
        <w:autoSpaceDN w:val="0"/>
        <w:adjustRightInd w:val="0"/>
        <w:jc w:val="center"/>
        <w:rPr>
          <w:rFonts w:ascii="Calibri" w:hAnsi="Calibri" w:cs="BookAntiqua"/>
          <w:sz w:val="40"/>
          <w:szCs w:val="40"/>
        </w:rPr>
      </w:pPr>
      <w:r>
        <w:rPr>
          <w:rFonts w:ascii="Calibri" w:hAnsi="Calibri" w:cs="BookAntiqua"/>
          <w:sz w:val="40"/>
          <w:szCs w:val="40"/>
        </w:rPr>
        <w:t>Excellence in Teaching</w:t>
      </w:r>
      <w:r w:rsidR="002913C6">
        <w:rPr>
          <w:rFonts w:ascii="Calibri" w:hAnsi="Calibri" w:cs="BookAntiqua"/>
          <w:sz w:val="40"/>
          <w:szCs w:val="40"/>
        </w:rPr>
        <w:t xml:space="preserve"> Award</w:t>
      </w:r>
      <w:r w:rsidR="00CF3A02" w:rsidRPr="00E859E0">
        <w:rPr>
          <w:rFonts w:ascii="Calibri" w:hAnsi="Calibri" w:cs="BookAntiqua"/>
          <w:sz w:val="40"/>
          <w:szCs w:val="40"/>
        </w:rPr>
        <w:t xml:space="preserve"> </w:t>
      </w:r>
      <w:r w:rsidR="004E2BE5" w:rsidRPr="00E859E0">
        <w:rPr>
          <w:rFonts w:ascii="Calibri" w:hAnsi="Calibri" w:cs="BookAntiqua"/>
          <w:sz w:val="40"/>
          <w:szCs w:val="40"/>
        </w:rPr>
        <w:t>Nomination Form</w:t>
      </w:r>
    </w:p>
    <w:p w14:paraId="64E9FB8A" w14:textId="77777777" w:rsidR="002913C6" w:rsidRPr="008626B4" w:rsidRDefault="002913C6" w:rsidP="008626B4">
      <w:pPr>
        <w:autoSpaceDE w:val="0"/>
        <w:autoSpaceDN w:val="0"/>
        <w:adjustRightInd w:val="0"/>
        <w:jc w:val="center"/>
        <w:rPr>
          <w:rFonts w:ascii="Calibri" w:hAnsi="Calibri" w:cs="BookAntiqua"/>
          <w:sz w:val="40"/>
          <w:szCs w:val="40"/>
        </w:rPr>
      </w:pPr>
    </w:p>
    <w:p w14:paraId="716A4DC0" w14:textId="5A4C90F3" w:rsidR="002913C6" w:rsidRDefault="002913C6" w:rsidP="002913C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/>
        </w:rPr>
      </w:pPr>
      <w:r w:rsidRPr="002913C6">
        <w:rPr>
          <w:rFonts w:ascii="Calibri" w:hAnsi="Calibri" w:cs="Calibri"/>
          <w:sz w:val="22"/>
          <w:szCs w:val="22"/>
          <w:lang w:val="en-CA"/>
        </w:rPr>
        <w:t xml:space="preserve">Nominations of a member of the academic staff may be made by any member of the university community (students, </w:t>
      </w:r>
      <w:r>
        <w:rPr>
          <w:rFonts w:ascii="Calibri" w:hAnsi="Calibri" w:cs="Calibri"/>
          <w:sz w:val="22"/>
          <w:szCs w:val="22"/>
          <w:lang w:val="en-CA"/>
        </w:rPr>
        <w:t>academic staff</w:t>
      </w:r>
      <w:r w:rsidRPr="002913C6">
        <w:rPr>
          <w:rFonts w:ascii="Calibri" w:hAnsi="Calibri" w:cs="Calibri"/>
          <w:sz w:val="22"/>
          <w:szCs w:val="22"/>
          <w:lang w:val="en-CA"/>
        </w:rPr>
        <w:t>, alumni, staff</w:t>
      </w:r>
      <w:r>
        <w:rPr>
          <w:rFonts w:ascii="Calibri" w:hAnsi="Calibri" w:cs="Calibri"/>
          <w:sz w:val="22"/>
          <w:szCs w:val="22"/>
          <w:lang w:val="en-CA"/>
        </w:rPr>
        <w:t>, etc.</w:t>
      </w:r>
      <w:r w:rsidRPr="002913C6">
        <w:rPr>
          <w:rFonts w:ascii="Calibri" w:hAnsi="Calibri" w:cs="Calibri"/>
          <w:sz w:val="22"/>
          <w:szCs w:val="22"/>
          <w:lang w:val="en-CA"/>
        </w:rPr>
        <w:t>).</w:t>
      </w:r>
    </w:p>
    <w:p w14:paraId="0FE8DB45" w14:textId="77777777" w:rsidR="002913C6" w:rsidRDefault="002913C6" w:rsidP="002913C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CA"/>
        </w:rPr>
      </w:pPr>
    </w:p>
    <w:p w14:paraId="490A1371" w14:textId="3F49DE7B" w:rsidR="002913C6" w:rsidRPr="002913C6" w:rsidRDefault="002913C6" w:rsidP="002913C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/>
        </w:rPr>
      </w:pPr>
      <w:r w:rsidRPr="002913C6">
        <w:rPr>
          <w:rFonts w:ascii="Calibri" w:hAnsi="Calibri" w:cs="Calibri"/>
          <w:sz w:val="22"/>
          <w:szCs w:val="22"/>
          <w:lang w:val="en-CA"/>
        </w:rPr>
        <w:t xml:space="preserve">Individuals contemplating developing a nomination may contact the Chair of the Excellence in Teaching Award Selection Committee for </w:t>
      </w:r>
      <w:r>
        <w:rPr>
          <w:rFonts w:ascii="Calibri" w:hAnsi="Calibri" w:cs="Calibri"/>
          <w:sz w:val="22"/>
          <w:szCs w:val="22"/>
          <w:lang w:val="en-CA"/>
        </w:rPr>
        <w:t xml:space="preserve">more </w:t>
      </w:r>
      <w:r w:rsidRPr="002913C6">
        <w:rPr>
          <w:rFonts w:ascii="Calibri" w:hAnsi="Calibri" w:cs="Calibri"/>
          <w:sz w:val="22"/>
          <w:szCs w:val="22"/>
          <w:lang w:val="en-CA"/>
        </w:rPr>
        <w:t>information. (</w:t>
      </w:r>
      <w:hyperlink r:id="rId8" w:history="1">
        <w:r w:rsidRPr="002913C6">
          <w:rPr>
            <w:rStyle w:val="Hyperlink"/>
            <w:rFonts w:ascii="Calibri" w:hAnsi="Calibri" w:cs="Calibri"/>
            <w:sz w:val="22"/>
            <w:szCs w:val="22"/>
            <w:lang w:val="en-CA"/>
          </w:rPr>
          <w:t>teachingcentre@uleth.ca</w:t>
        </w:r>
      </w:hyperlink>
      <w:r w:rsidRPr="002913C6">
        <w:rPr>
          <w:rFonts w:ascii="Calibri" w:hAnsi="Calibri" w:cs="Calibri"/>
          <w:sz w:val="22"/>
          <w:szCs w:val="22"/>
          <w:lang w:val="en-CA"/>
        </w:rPr>
        <w:t>)</w:t>
      </w:r>
    </w:p>
    <w:p w14:paraId="5715F3A8" w14:textId="77777777" w:rsidR="002913C6" w:rsidRDefault="002913C6" w:rsidP="004E2BE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1C0999F" w14:textId="1369A61A" w:rsidR="004E2BE5" w:rsidRPr="002913C6" w:rsidRDefault="002913C6" w:rsidP="004E2BE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Nominee:</w:t>
      </w:r>
    </w:p>
    <w:p w14:paraId="5288D2C8" w14:textId="77777777" w:rsidR="002913C6" w:rsidRDefault="002913C6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4D22D9F" w14:textId="7FC679A4" w:rsidR="004E2BE5" w:rsidRDefault="004E2BE5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of Nominee:</w:t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  <w:t>________________________________________</w:t>
      </w:r>
    </w:p>
    <w:p w14:paraId="7C357A8A" w14:textId="77777777" w:rsidR="008626B4" w:rsidRPr="00B02C8A" w:rsidRDefault="008626B4" w:rsidP="004E2BE5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</w:rPr>
      </w:pPr>
    </w:p>
    <w:p w14:paraId="06E6ECB7" w14:textId="0962C97D" w:rsidR="008626B4" w:rsidRDefault="004E2BE5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Position: </w:t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___________________________________</w:t>
      </w:r>
      <w:r w:rsidR="008626B4">
        <w:rPr>
          <w:rFonts w:ascii="Calibri" w:hAnsi="Calibri" w:cs="Calibri"/>
          <w:sz w:val="22"/>
          <w:szCs w:val="22"/>
        </w:rPr>
        <w:t>_____</w:t>
      </w:r>
    </w:p>
    <w:p w14:paraId="2DD869B2" w14:textId="77777777" w:rsidR="008626B4" w:rsidRPr="00B02C8A" w:rsidRDefault="008626B4" w:rsidP="004E2BE5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</w:rPr>
      </w:pPr>
    </w:p>
    <w:p w14:paraId="4E2D03D4" w14:textId="4BAF15EC" w:rsidR="004E2BE5" w:rsidRDefault="004E2BE5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Faculty</w:t>
      </w:r>
      <w:r w:rsidR="002913C6">
        <w:rPr>
          <w:rFonts w:ascii="Calibri" w:hAnsi="Calibri" w:cs="Calibri"/>
          <w:sz w:val="22"/>
          <w:szCs w:val="22"/>
        </w:rPr>
        <w:t>/School</w:t>
      </w:r>
      <w:r>
        <w:rPr>
          <w:rFonts w:ascii="Calibri" w:hAnsi="Calibri" w:cs="Calibri"/>
          <w:sz w:val="22"/>
          <w:szCs w:val="22"/>
        </w:rPr>
        <w:t>:</w:t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</w:t>
      </w:r>
      <w:r w:rsidR="008626B4">
        <w:rPr>
          <w:rFonts w:ascii="Calibri" w:hAnsi="Calibri" w:cs="Calibri"/>
          <w:sz w:val="22"/>
          <w:szCs w:val="22"/>
        </w:rPr>
        <w:t>_________</w:t>
      </w:r>
    </w:p>
    <w:p w14:paraId="59400916" w14:textId="77777777" w:rsidR="008626B4" w:rsidRPr="00B02C8A" w:rsidRDefault="008626B4" w:rsidP="004E2BE5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</w:rPr>
      </w:pPr>
    </w:p>
    <w:p w14:paraId="661B230F" w14:textId="0DFAFA8B" w:rsidR="008626B4" w:rsidRDefault="004F20A9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E2BE5">
        <w:rPr>
          <w:rFonts w:ascii="Calibri" w:hAnsi="Calibri" w:cs="Calibri"/>
          <w:sz w:val="22"/>
          <w:szCs w:val="22"/>
        </w:rPr>
        <w:t xml:space="preserve">hone: </w:t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E2BE5">
        <w:rPr>
          <w:rFonts w:ascii="Calibri" w:hAnsi="Calibri" w:cs="Calibri"/>
          <w:sz w:val="22"/>
          <w:szCs w:val="22"/>
        </w:rPr>
        <w:t>__________________________</w:t>
      </w:r>
      <w:r w:rsidR="008626B4">
        <w:rPr>
          <w:rFonts w:ascii="Calibri" w:hAnsi="Calibri" w:cs="Calibri"/>
          <w:sz w:val="22"/>
          <w:szCs w:val="22"/>
        </w:rPr>
        <w:t>______________</w:t>
      </w:r>
      <w:r w:rsidR="004E2BE5">
        <w:rPr>
          <w:rFonts w:ascii="Calibri" w:hAnsi="Calibri" w:cs="Calibri"/>
          <w:sz w:val="22"/>
          <w:szCs w:val="22"/>
        </w:rPr>
        <w:t xml:space="preserve"> </w:t>
      </w:r>
    </w:p>
    <w:p w14:paraId="0044037B" w14:textId="77777777" w:rsidR="008626B4" w:rsidRPr="00B02C8A" w:rsidRDefault="008626B4" w:rsidP="004E2BE5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</w:rPr>
      </w:pPr>
    </w:p>
    <w:p w14:paraId="391D151B" w14:textId="269BD246" w:rsidR="004E2BE5" w:rsidRPr="008626B4" w:rsidRDefault="004E2BE5" w:rsidP="008626B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 w:rsidR="008626B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______________________________________</w:t>
      </w:r>
      <w:r w:rsidR="008626B4">
        <w:rPr>
          <w:rFonts w:ascii="Calibri" w:hAnsi="Calibri" w:cs="Calibri"/>
          <w:sz w:val="22"/>
          <w:szCs w:val="22"/>
        </w:rPr>
        <w:t>__</w:t>
      </w:r>
    </w:p>
    <w:p w14:paraId="63A9CEEC" w14:textId="0ABBFFCE" w:rsidR="008626B4" w:rsidRDefault="008626B4" w:rsidP="004E2BE5">
      <w:pPr>
        <w:pStyle w:val="Default"/>
        <w:rPr>
          <w:sz w:val="22"/>
          <w:szCs w:val="22"/>
          <w:lang w:val="en-CA"/>
        </w:rPr>
      </w:pPr>
    </w:p>
    <w:p w14:paraId="7416E089" w14:textId="204E5F4A" w:rsidR="008626B4" w:rsidRPr="002913C6" w:rsidRDefault="002913C6" w:rsidP="004E2BE5">
      <w:pPr>
        <w:pStyle w:val="Default"/>
        <w:rPr>
          <w:sz w:val="22"/>
          <w:szCs w:val="22"/>
          <w:lang w:val="en-CA"/>
        </w:rPr>
      </w:pPr>
      <w:r w:rsidRPr="002913C6">
        <w:rPr>
          <w:b/>
          <w:bCs/>
          <w:sz w:val="22"/>
          <w:szCs w:val="22"/>
          <w:lang w:val="en-CA"/>
        </w:rPr>
        <w:t>Nominator</w:t>
      </w:r>
      <w:r>
        <w:rPr>
          <w:b/>
          <w:bCs/>
          <w:sz w:val="22"/>
          <w:szCs w:val="22"/>
          <w:lang w:val="en-CA"/>
        </w:rPr>
        <w:t xml:space="preserve">(s) </w:t>
      </w:r>
      <w:r>
        <w:rPr>
          <w:sz w:val="22"/>
          <w:szCs w:val="22"/>
          <w:lang w:val="en-CA"/>
        </w:rPr>
        <w:t>(only one nominator is required)</w:t>
      </w:r>
    </w:p>
    <w:p w14:paraId="4C2328B6" w14:textId="77777777" w:rsidR="00B02C8A" w:rsidRDefault="00B02C8A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E5EEFE" w14:textId="62982B38" w:rsidR="004E2BE5" w:rsidRDefault="004E2BE5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of Nominator: </w:t>
      </w:r>
      <w:r w:rsidR="00B02C8A">
        <w:rPr>
          <w:rFonts w:ascii="Calibri" w:hAnsi="Calibri" w:cs="Calibri"/>
          <w:sz w:val="22"/>
          <w:szCs w:val="22"/>
        </w:rPr>
        <w:tab/>
      </w:r>
      <w:r w:rsidR="00B02C8A">
        <w:rPr>
          <w:rFonts w:ascii="Calibri" w:hAnsi="Calibri" w:cs="Calibri"/>
          <w:sz w:val="22"/>
          <w:szCs w:val="22"/>
        </w:rPr>
        <w:tab/>
      </w:r>
      <w:r w:rsidR="00B02C8A">
        <w:rPr>
          <w:rFonts w:ascii="Calibri" w:hAnsi="Calibri" w:cs="Calibri"/>
          <w:sz w:val="22"/>
          <w:szCs w:val="22"/>
        </w:rPr>
        <w:tab/>
      </w:r>
      <w:r w:rsidR="00B02C8A">
        <w:rPr>
          <w:rFonts w:ascii="Calibri" w:hAnsi="Calibri" w:cs="Calibri"/>
          <w:sz w:val="22"/>
          <w:szCs w:val="22"/>
        </w:rPr>
        <w:tab/>
        <w:t>________________________________________</w:t>
      </w:r>
    </w:p>
    <w:p w14:paraId="02BEFF81" w14:textId="77777777" w:rsidR="00B02C8A" w:rsidRPr="00B02C8A" w:rsidRDefault="00B02C8A" w:rsidP="004E2BE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100E38B4" w14:textId="68F8D963" w:rsidR="004E2BE5" w:rsidRDefault="00B02C8A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</w:t>
      </w:r>
      <w:r w:rsidR="004E2BE5">
        <w:rPr>
          <w:rFonts w:ascii="Calibri" w:hAnsi="Calibri" w:cs="Calibri"/>
          <w:sz w:val="22"/>
          <w:szCs w:val="22"/>
        </w:rPr>
        <w:t xml:space="preserve">: __________________________ E-mail: </w:t>
      </w:r>
      <w:r>
        <w:rPr>
          <w:rFonts w:ascii="Calibri" w:hAnsi="Calibri" w:cs="Calibri"/>
          <w:sz w:val="22"/>
          <w:szCs w:val="22"/>
        </w:rPr>
        <w:t xml:space="preserve">  </w:t>
      </w:r>
      <w:r w:rsidR="004E2BE5">
        <w:rPr>
          <w:rFonts w:ascii="Calibri" w:hAnsi="Calibri" w:cs="Calibri"/>
          <w:sz w:val="22"/>
          <w:szCs w:val="22"/>
        </w:rPr>
        <w:t>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0CA20E3D" w14:textId="77777777" w:rsidR="004E2BE5" w:rsidRPr="00B02C8A" w:rsidRDefault="004E2BE5" w:rsidP="004E2BE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4008E5A8" w14:textId="77777777" w:rsidR="004E2BE5" w:rsidRDefault="004E2BE5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_____________________________ Nominator </w:t>
      </w:r>
      <w:proofErr w:type="gramStart"/>
      <w:r>
        <w:rPr>
          <w:rFonts w:ascii="Calibri" w:hAnsi="Calibri" w:cs="Calibri"/>
          <w:sz w:val="22"/>
          <w:szCs w:val="22"/>
        </w:rPr>
        <w:t>Signature:_</w:t>
      </w:r>
      <w:proofErr w:type="gramEnd"/>
      <w:r>
        <w:rPr>
          <w:rFonts w:ascii="Calibri" w:hAnsi="Calibri" w:cs="Calibri"/>
          <w:sz w:val="22"/>
          <w:szCs w:val="22"/>
        </w:rPr>
        <w:t>_____________________________</w:t>
      </w:r>
    </w:p>
    <w:p w14:paraId="0491CB55" w14:textId="77777777" w:rsidR="002913C6" w:rsidRDefault="002913C6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3C089A" w14:textId="77777777" w:rsidR="002913C6" w:rsidRDefault="002913C6" w:rsidP="002913C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of Nominator: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</w:t>
      </w:r>
    </w:p>
    <w:p w14:paraId="2A22CD52" w14:textId="77777777" w:rsidR="002913C6" w:rsidRPr="00B02C8A" w:rsidRDefault="002913C6" w:rsidP="002913C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142B804F" w14:textId="77777777" w:rsidR="002913C6" w:rsidRDefault="002913C6" w:rsidP="002913C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Phone: __________________________ E-mail:   ________________________________________</w:t>
      </w:r>
    </w:p>
    <w:p w14:paraId="63E60F0B" w14:textId="77777777" w:rsidR="002913C6" w:rsidRPr="00B02C8A" w:rsidRDefault="002913C6" w:rsidP="002913C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0BDC099E" w14:textId="77777777" w:rsidR="002913C6" w:rsidRDefault="002913C6" w:rsidP="002913C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_____________________________ Nominator </w:t>
      </w:r>
      <w:proofErr w:type="gramStart"/>
      <w:r>
        <w:rPr>
          <w:rFonts w:ascii="Calibri" w:hAnsi="Calibri" w:cs="Calibri"/>
          <w:sz w:val="22"/>
          <w:szCs w:val="22"/>
        </w:rPr>
        <w:t>Signature:_</w:t>
      </w:r>
      <w:proofErr w:type="gramEnd"/>
      <w:r>
        <w:rPr>
          <w:rFonts w:ascii="Calibri" w:hAnsi="Calibri" w:cs="Calibri"/>
          <w:sz w:val="22"/>
          <w:szCs w:val="22"/>
        </w:rPr>
        <w:t>_____________________________</w:t>
      </w:r>
    </w:p>
    <w:p w14:paraId="674153E3" w14:textId="77777777" w:rsidR="002913C6" w:rsidRDefault="002913C6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F9A6B76" w14:textId="392DB3F2" w:rsidR="004E2BE5" w:rsidRDefault="004E2BE5" w:rsidP="004E2BE5">
      <w:pPr>
        <w:pStyle w:val="Default"/>
        <w:rPr>
          <w:sz w:val="22"/>
          <w:szCs w:val="22"/>
        </w:rPr>
      </w:pPr>
    </w:p>
    <w:p w14:paraId="72196A40" w14:textId="16E8D50E" w:rsidR="004E2BE5" w:rsidRDefault="002913C6" w:rsidP="004E2BE5">
      <w:pPr>
        <w:autoSpaceDE w:val="0"/>
        <w:autoSpaceDN w:val="0"/>
        <w:adjustRightInd w:val="0"/>
        <w:rPr>
          <w:szCs w:val="24"/>
        </w:rPr>
      </w:pPr>
      <w:r w:rsidRPr="00252265">
        <w:rPr>
          <w:szCs w:val="24"/>
        </w:rPr>
        <w:t>Following</w:t>
      </w:r>
      <w:r w:rsidRPr="00252265">
        <w:rPr>
          <w:spacing w:val="-9"/>
          <w:szCs w:val="24"/>
        </w:rPr>
        <w:t xml:space="preserve"> </w:t>
      </w:r>
      <w:r w:rsidRPr="00252265">
        <w:rPr>
          <w:szCs w:val="24"/>
        </w:rPr>
        <w:t>re</w:t>
      </w:r>
      <w:r w:rsidRPr="00252265">
        <w:rPr>
          <w:spacing w:val="-1"/>
          <w:szCs w:val="24"/>
        </w:rPr>
        <w:t>c</w:t>
      </w:r>
      <w:r w:rsidRPr="00252265">
        <w:rPr>
          <w:szCs w:val="24"/>
        </w:rPr>
        <w:t>eipt</w:t>
      </w:r>
      <w:r w:rsidRPr="00252265">
        <w:rPr>
          <w:spacing w:val="-6"/>
          <w:szCs w:val="24"/>
        </w:rPr>
        <w:t xml:space="preserve"> </w:t>
      </w:r>
      <w:r w:rsidRPr="00252265">
        <w:rPr>
          <w:szCs w:val="24"/>
        </w:rPr>
        <w:t>of</w:t>
      </w:r>
      <w:r w:rsidRPr="00252265">
        <w:rPr>
          <w:spacing w:val="-2"/>
          <w:szCs w:val="24"/>
        </w:rPr>
        <w:t xml:space="preserve"> </w:t>
      </w:r>
      <w:r>
        <w:rPr>
          <w:szCs w:val="24"/>
        </w:rPr>
        <w:t>a nomination</w:t>
      </w:r>
      <w:r w:rsidRPr="00252265">
        <w:rPr>
          <w:szCs w:val="24"/>
        </w:rPr>
        <w:t>,</w:t>
      </w:r>
      <w:r w:rsidRPr="00252265">
        <w:rPr>
          <w:spacing w:val="-9"/>
          <w:szCs w:val="24"/>
        </w:rPr>
        <w:t xml:space="preserve"> </w:t>
      </w:r>
      <w:r w:rsidRPr="00252265">
        <w:rPr>
          <w:szCs w:val="24"/>
        </w:rPr>
        <w:t>the</w:t>
      </w:r>
      <w:r w:rsidRPr="00252265">
        <w:rPr>
          <w:spacing w:val="-3"/>
          <w:szCs w:val="24"/>
        </w:rPr>
        <w:t xml:space="preserve"> </w:t>
      </w:r>
      <w:r w:rsidRPr="00252265">
        <w:rPr>
          <w:szCs w:val="24"/>
        </w:rPr>
        <w:t>Se</w:t>
      </w:r>
      <w:r w:rsidRPr="00252265">
        <w:rPr>
          <w:spacing w:val="2"/>
          <w:szCs w:val="24"/>
        </w:rPr>
        <w:t>l</w:t>
      </w:r>
      <w:r w:rsidRPr="00252265">
        <w:rPr>
          <w:szCs w:val="24"/>
        </w:rPr>
        <w:t>ection</w:t>
      </w:r>
      <w:r w:rsidRPr="00252265">
        <w:rPr>
          <w:spacing w:val="-8"/>
          <w:szCs w:val="24"/>
        </w:rPr>
        <w:t xml:space="preserve"> </w:t>
      </w:r>
      <w:r w:rsidRPr="00252265">
        <w:rPr>
          <w:szCs w:val="24"/>
        </w:rPr>
        <w:t>Committee</w:t>
      </w:r>
      <w:r w:rsidRPr="00252265">
        <w:rPr>
          <w:spacing w:val="-10"/>
          <w:szCs w:val="24"/>
        </w:rPr>
        <w:t xml:space="preserve"> </w:t>
      </w:r>
      <w:r>
        <w:rPr>
          <w:spacing w:val="-10"/>
          <w:szCs w:val="24"/>
        </w:rPr>
        <w:t xml:space="preserve">will </w:t>
      </w:r>
      <w:r w:rsidRPr="00252265">
        <w:rPr>
          <w:szCs w:val="24"/>
        </w:rPr>
        <w:t>seek</w:t>
      </w:r>
      <w:r w:rsidRPr="00252265">
        <w:rPr>
          <w:spacing w:val="-4"/>
          <w:szCs w:val="24"/>
        </w:rPr>
        <w:t xml:space="preserve"> </w:t>
      </w:r>
      <w:r w:rsidRPr="00252265">
        <w:rPr>
          <w:szCs w:val="24"/>
        </w:rPr>
        <w:t>consent</w:t>
      </w:r>
      <w:r w:rsidRPr="00252265">
        <w:rPr>
          <w:spacing w:val="-7"/>
          <w:szCs w:val="24"/>
        </w:rPr>
        <w:t xml:space="preserve"> </w:t>
      </w:r>
      <w:r w:rsidRPr="00252265">
        <w:rPr>
          <w:szCs w:val="24"/>
        </w:rPr>
        <w:t>from</w:t>
      </w:r>
      <w:r w:rsidRPr="00252265">
        <w:rPr>
          <w:spacing w:val="-5"/>
          <w:szCs w:val="24"/>
        </w:rPr>
        <w:t xml:space="preserve"> </w:t>
      </w:r>
      <w:r w:rsidRPr="00252265">
        <w:rPr>
          <w:spacing w:val="1"/>
          <w:szCs w:val="24"/>
        </w:rPr>
        <w:t>ea</w:t>
      </w:r>
      <w:r w:rsidRPr="00252265">
        <w:rPr>
          <w:szCs w:val="24"/>
        </w:rPr>
        <w:t>ch of</w:t>
      </w:r>
      <w:r w:rsidRPr="00252265">
        <w:rPr>
          <w:spacing w:val="-2"/>
          <w:szCs w:val="24"/>
        </w:rPr>
        <w:t xml:space="preserve"> </w:t>
      </w:r>
      <w:r w:rsidRPr="00252265">
        <w:rPr>
          <w:szCs w:val="24"/>
        </w:rPr>
        <w:t>the</w:t>
      </w:r>
      <w:r w:rsidRPr="00252265">
        <w:rPr>
          <w:spacing w:val="-3"/>
          <w:szCs w:val="24"/>
        </w:rPr>
        <w:t xml:space="preserve"> </w:t>
      </w:r>
      <w:r w:rsidRPr="00252265">
        <w:rPr>
          <w:szCs w:val="24"/>
        </w:rPr>
        <w:t>no</w:t>
      </w:r>
      <w:r w:rsidRPr="00252265">
        <w:rPr>
          <w:spacing w:val="-2"/>
          <w:szCs w:val="24"/>
        </w:rPr>
        <w:t>m</w:t>
      </w:r>
      <w:r w:rsidRPr="00252265">
        <w:rPr>
          <w:szCs w:val="24"/>
        </w:rPr>
        <w:t>inees</w:t>
      </w:r>
      <w:r w:rsidRPr="00252265">
        <w:rPr>
          <w:spacing w:val="-8"/>
          <w:szCs w:val="24"/>
        </w:rPr>
        <w:t xml:space="preserve"> </w:t>
      </w:r>
      <w:r w:rsidRPr="00252265">
        <w:rPr>
          <w:szCs w:val="24"/>
        </w:rPr>
        <w:t>to</w:t>
      </w:r>
      <w:r w:rsidRPr="00252265">
        <w:rPr>
          <w:spacing w:val="-2"/>
          <w:szCs w:val="24"/>
        </w:rPr>
        <w:t xml:space="preserve"> </w:t>
      </w:r>
      <w:r w:rsidRPr="00252265">
        <w:rPr>
          <w:szCs w:val="24"/>
        </w:rPr>
        <w:t>allow</w:t>
      </w:r>
      <w:r w:rsidRPr="00252265">
        <w:rPr>
          <w:spacing w:val="-5"/>
          <w:szCs w:val="24"/>
        </w:rPr>
        <w:t xml:space="preserve"> </w:t>
      </w:r>
      <w:r w:rsidRPr="00252265">
        <w:rPr>
          <w:szCs w:val="24"/>
        </w:rPr>
        <w:t>their</w:t>
      </w:r>
      <w:r w:rsidRPr="00252265">
        <w:rPr>
          <w:spacing w:val="-4"/>
          <w:szCs w:val="24"/>
        </w:rPr>
        <w:t xml:space="preserve"> </w:t>
      </w:r>
      <w:r w:rsidRPr="00252265">
        <w:rPr>
          <w:szCs w:val="24"/>
        </w:rPr>
        <w:t>na</w:t>
      </w:r>
      <w:r w:rsidRPr="00252265">
        <w:rPr>
          <w:spacing w:val="-1"/>
          <w:szCs w:val="24"/>
        </w:rPr>
        <w:t>m</w:t>
      </w:r>
      <w:r w:rsidRPr="00252265">
        <w:rPr>
          <w:spacing w:val="1"/>
          <w:szCs w:val="24"/>
        </w:rPr>
        <w:t>e</w:t>
      </w:r>
      <w:r w:rsidRPr="00252265">
        <w:rPr>
          <w:spacing w:val="-6"/>
          <w:szCs w:val="24"/>
        </w:rPr>
        <w:t xml:space="preserve"> </w:t>
      </w:r>
      <w:r w:rsidRPr="00252265">
        <w:rPr>
          <w:szCs w:val="24"/>
        </w:rPr>
        <w:t>to</w:t>
      </w:r>
      <w:r w:rsidRPr="00252265">
        <w:rPr>
          <w:spacing w:val="-2"/>
          <w:szCs w:val="24"/>
        </w:rPr>
        <w:t xml:space="preserve"> </w:t>
      </w:r>
      <w:r w:rsidRPr="00252265">
        <w:rPr>
          <w:szCs w:val="24"/>
        </w:rPr>
        <w:t>stand</w:t>
      </w:r>
      <w:r w:rsidRPr="00252265">
        <w:rPr>
          <w:spacing w:val="-5"/>
          <w:szCs w:val="24"/>
        </w:rPr>
        <w:t xml:space="preserve"> </w:t>
      </w:r>
      <w:r w:rsidRPr="00252265">
        <w:rPr>
          <w:szCs w:val="24"/>
        </w:rPr>
        <w:t>for</w:t>
      </w:r>
      <w:r w:rsidRPr="00252265">
        <w:rPr>
          <w:spacing w:val="-3"/>
          <w:szCs w:val="24"/>
        </w:rPr>
        <w:t xml:space="preserve"> </w:t>
      </w:r>
      <w:r w:rsidRPr="00252265">
        <w:rPr>
          <w:szCs w:val="24"/>
        </w:rPr>
        <w:t>consideration</w:t>
      </w:r>
      <w:r w:rsidRPr="00252265">
        <w:rPr>
          <w:spacing w:val="-12"/>
          <w:szCs w:val="24"/>
        </w:rPr>
        <w:t xml:space="preserve"> </w:t>
      </w:r>
      <w:r w:rsidRPr="00252265">
        <w:rPr>
          <w:szCs w:val="24"/>
        </w:rPr>
        <w:t>of</w:t>
      </w:r>
      <w:r w:rsidRPr="00252265">
        <w:rPr>
          <w:spacing w:val="-2"/>
          <w:szCs w:val="24"/>
        </w:rPr>
        <w:t xml:space="preserve"> </w:t>
      </w:r>
      <w:r w:rsidRPr="00252265">
        <w:rPr>
          <w:szCs w:val="24"/>
        </w:rPr>
        <w:t>an</w:t>
      </w:r>
      <w:r w:rsidRPr="00252265">
        <w:rPr>
          <w:spacing w:val="-2"/>
          <w:szCs w:val="24"/>
        </w:rPr>
        <w:t xml:space="preserve"> </w:t>
      </w:r>
      <w:r w:rsidRPr="00252265">
        <w:rPr>
          <w:szCs w:val="24"/>
        </w:rPr>
        <w:t>award.</w:t>
      </w:r>
      <w:r>
        <w:rPr>
          <w:szCs w:val="24"/>
        </w:rPr>
        <w:t xml:space="preserve"> If a nominee elects to have their nomination stand, a letter of support from the nominator will be requested by the Nominee.</w:t>
      </w:r>
    </w:p>
    <w:p w14:paraId="13B61E48" w14:textId="77777777" w:rsidR="002913C6" w:rsidRDefault="002913C6" w:rsidP="004E2BE5">
      <w:pPr>
        <w:autoSpaceDE w:val="0"/>
        <w:autoSpaceDN w:val="0"/>
        <w:adjustRightInd w:val="0"/>
        <w:rPr>
          <w:szCs w:val="24"/>
        </w:rPr>
      </w:pPr>
    </w:p>
    <w:p w14:paraId="40CEFEF8" w14:textId="3CADCCC0" w:rsidR="002913C6" w:rsidRDefault="002913C6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szCs w:val="24"/>
        </w:rPr>
        <w:t>By submitting a nomination, you agree to have the information above provided to the nominee and the Excellence in Teaching Award Committee.</w:t>
      </w:r>
    </w:p>
    <w:p w14:paraId="2B1A7430" w14:textId="77777777" w:rsidR="002913C6" w:rsidRDefault="002913C6" w:rsidP="004E2BE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40E1807" w14:textId="1B0FE252" w:rsidR="004E2BE5" w:rsidRPr="009D21FB" w:rsidRDefault="004E2BE5" w:rsidP="004E2B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21FB">
        <w:rPr>
          <w:sz w:val="20"/>
          <w:szCs w:val="20"/>
        </w:rPr>
        <w:t xml:space="preserve">Please forward nominations </w:t>
      </w:r>
      <w:r w:rsidR="002913C6">
        <w:rPr>
          <w:sz w:val="20"/>
          <w:szCs w:val="20"/>
        </w:rPr>
        <w:t xml:space="preserve">via email </w:t>
      </w:r>
      <w:r w:rsidRPr="009D21FB">
        <w:rPr>
          <w:sz w:val="20"/>
          <w:szCs w:val="20"/>
        </w:rPr>
        <w:t xml:space="preserve">by </w:t>
      </w:r>
      <w:r w:rsidR="00EE5229">
        <w:rPr>
          <w:b/>
          <w:sz w:val="20"/>
          <w:szCs w:val="20"/>
        </w:rPr>
        <w:t>December 1st</w:t>
      </w:r>
      <w:r w:rsidRPr="009D21FB">
        <w:rPr>
          <w:sz w:val="20"/>
          <w:szCs w:val="20"/>
        </w:rPr>
        <w:t xml:space="preserve"> to:</w:t>
      </w:r>
    </w:p>
    <w:p w14:paraId="3BBCAB45" w14:textId="77777777" w:rsidR="004E2BE5" w:rsidRDefault="004E2BE5" w:rsidP="004E2BE5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50035107" w14:textId="5176C129" w:rsidR="004E2BE5" w:rsidRDefault="004E2BE5" w:rsidP="004E2BE5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22A66">
        <w:rPr>
          <w:bCs/>
          <w:sz w:val="20"/>
          <w:szCs w:val="20"/>
        </w:rPr>
        <w:tab/>
      </w:r>
      <w:r w:rsidRPr="009D21FB">
        <w:rPr>
          <w:bCs/>
          <w:sz w:val="20"/>
          <w:szCs w:val="20"/>
        </w:rPr>
        <w:t xml:space="preserve">The </w:t>
      </w:r>
      <w:r w:rsidR="00B02C8A">
        <w:rPr>
          <w:bCs/>
          <w:sz w:val="20"/>
          <w:szCs w:val="20"/>
        </w:rPr>
        <w:t>Excellence in Teaching</w:t>
      </w:r>
      <w:r w:rsidR="00F7228D">
        <w:rPr>
          <w:bCs/>
          <w:sz w:val="20"/>
          <w:szCs w:val="20"/>
        </w:rPr>
        <w:t xml:space="preserve"> Award</w:t>
      </w:r>
      <w:r>
        <w:rPr>
          <w:bCs/>
          <w:sz w:val="20"/>
          <w:szCs w:val="20"/>
        </w:rPr>
        <w:t xml:space="preserve"> </w:t>
      </w:r>
      <w:r w:rsidR="00D00FDF">
        <w:rPr>
          <w:bCs/>
          <w:sz w:val="20"/>
          <w:szCs w:val="20"/>
        </w:rPr>
        <w:t xml:space="preserve">Selection </w:t>
      </w:r>
      <w:r>
        <w:rPr>
          <w:bCs/>
          <w:sz w:val="20"/>
          <w:szCs w:val="20"/>
        </w:rPr>
        <w:t>Committee</w:t>
      </w:r>
    </w:p>
    <w:p w14:paraId="36A4C664" w14:textId="0B53B8F5" w:rsidR="004E2BE5" w:rsidRDefault="004E2BE5" w:rsidP="004E2BE5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22A66">
        <w:rPr>
          <w:bCs/>
          <w:sz w:val="20"/>
          <w:szCs w:val="20"/>
        </w:rPr>
        <w:tab/>
      </w:r>
      <w:r w:rsidRPr="009D21FB">
        <w:rPr>
          <w:bCs/>
          <w:sz w:val="20"/>
          <w:szCs w:val="20"/>
        </w:rPr>
        <w:t xml:space="preserve">The University of Lethbridge </w:t>
      </w:r>
    </w:p>
    <w:p w14:paraId="65EC0745" w14:textId="5B98ADE3" w:rsidR="00B02C8A" w:rsidRPr="009D21FB" w:rsidRDefault="00B02C8A" w:rsidP="004E2BE5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The Teaching Centre</w:t>
      </w:r>
    </w:p>
    <w:p w14:paraId="54C93A62" w14:textId="3E02A04E" w:rsidR="004E2BE5" w:rsidRPr="009D21FB" w:rsidRDefault="004E2BE5" w:rsidP="00B02C8A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22A66">
        <w:rPr>
          <w:bCs/>
          <w:sz w:val="20"/>
          <w:szCs w:val="20"/>
        </w:rPr>
        <w:tab/>
      </w:r>
      <w:hyperlink r:id="rId9" w:history="1">
        <w:r w:rsidR="00B02C8A" w:rsidRPr="2067A094">
          <w:rPr>
            <w:rStyle w:val="Hyperlink"/>
            <w:sz w:val="20"/>
            <w:szCs w:val="20"/>
          </w:rPr>
          <w:t>teachingcentre@uleth.ca</w:t>
        </w:r>
      </w:hyperlink>
      <w:r w:rsidR="00B02C8A" w:rsidRPr="2067A094">
        <w:rPr>
          <w:sz w:val="20"/>
          <w:szCs w:val="20"/>
        </w:rPr>
        <w:t xml:space="preserve"> </w:t>
      </w:r>
      <w:r w:rsidRPr="2067A094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22A66">
        <w:rPr>
          <w:bCs/>
          <w:sz w:val="20"/>
          <w:szCs w:val="20"/>
        </w:rPr>
        <w:tab/>
      </w:r>
    </w:p>
    <w:sectPr w:rsidR="004E2BE5" w:rsidRPr="009D21FB" w:rsidSect="008626B4">
      <w:pgSz w:w="12240" w:h="15840"/>
      <w:pgMar w:top="342" w:right="1440" w:bottom="720" w:left="1440" w:header="720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5"/>
    <w:rsid w:val="00011B1F"/>
    <w:rsid w:val="00042AF1"/>
    <w:rsid w:val="00116FED"/>
    <w:rsid w:val="002913C6"/>
    <w:rsid w:val="004E2BE5"/>
    <w:rsid w:val="004F20A9"/>
    <w:rsid w:val="005E7C71"/>
    <w:rsid w:val="00720F5E"/>
    <w:rsid w:val="008626B4"/>
    <w:rsid w:val="009B3897"/>
    <w:rsid w:val="00AF7353"/>
    <w:rsid w:val="00B02C8A"/>
    <w:rsid w:val="00B22A66"/>
    <w:rsid w:val="00C82F17"/>
    <w:rsid w:val="00CF3A02"/>
    <w:rsid w:val="00D00FDF"/>
    <w:rsid w:val="00D3007E"/>
    <w:rsid w:val="00E859E0"/>
    <w:rsid w:val="00EE5229"/>
    <w:rsid w:val="00F008FB"/>
    <w:rsid w:val="00F7228D"/>
    <w:rsid w:val="00FA20B7"/>
    <w:rsid w:val="2067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7548"/>
  <w15:chartTrackingRefBased/>
  <w15:docId w15:val="{836E6BDE-D805-A54A-A787-74365294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E5"/>
    <w:rPr>
      <w:rFonts w:ascii="Times New Roman" w:eastAsia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2BE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02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ingcentre@uleth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eachingcentre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6b4e2-41ab-4a42-83f9-d74720fe4535">
      <Terms xmlns="http://schemas.microsoft.com/office/infopath/2007/PartnerControls"/>
    </lcf76f155ced4ddcb4097134ff3c332f>
    <TaxCatchAll xmlns="88473166-2655-471e-b560-45724b8a69f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38BF68F550143897CD48E804241BE" ma:contentTypeVersion="15" ma:contentTypeDescription="Create a new document." ma:contentTypeScope="" ma:versionID="45e441e40149b061b9d06ebef87a9377">
  <xsd:schema xmlns:xsd="http://www.w3.org/2001/XMLSchema" xmlns:xs="http://www.w3.org/2001/XMLSchema" xmlns:p="http://schemas.microsoft.com/office/2006/metadata/properties" xmlns:ns2="ed06b4e2-41ab-4a42-83f9-d74720fe4535" xmlns:ns3="88473166-2655-471e-b560-45724b8a69f7" targetNamespace="http://schemas.microsoft.com/office/2006/metadata/properties" ma:root="true" ma:fieldsID="7daa6e77be5a985eae667f67c06a152d" ns2:_="" ns3:_="">
    <xsd:import namespace="ed06b4e2-41ab-4a42-83f9-d74720fe4535"/>
    <xsd:import namespace="88473166-2655-471e-b560-45724b8a6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6b4e2-41ab-4a42-83f9-d74720fe4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068081-dbbd-47ea-9070-e0c65d2a8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3166-2655-471e-b560-45724b8a6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abd6ce-4b0a-4d1e-996c-b950ce4d8ee7}" ma:internalName="TaxCatchAll" ma:showField="CatchAllData" ma:web="88473166-2655-471e-b560-45724b8a6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E0617-2FB9-4C86-B3CE-E52E2A32606D}">
  <ds:schemaRefs>
    <ds:schemaRef ds:uri="http://schemas.microsoft.com/office/2006/metadata/properties"/>
    <ds:schemaRef ds:uri="http://schemas.microsoft.com/office/infopath/2007/PartnerControls"/>
    <ds:schemaRef ds:uri="ed06b4e2-41ab-4a42-83f9-d74720fe4535"/>
    <ds:schemaRef ds:uri="88473166-2655-471e-b560-45724b8a69f7"/>
  </ds:schemaRefs>
</ds:datastoreItem>
</file>

<file path=customXml/itemProps2.xml><?xml version="1.0" encoding="utf-8"?>
<ds:datastoreItem xmlns:ds="http://schemas.openxmlformats.org/officeDocument/2006/customXml" ds:itemID="{62019A7F-12E8-4F32-B474-BE5D8255D9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032331-A57B-4707-9887-ABD270AB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6b4e2-41ab-4a42-83f9-d74720fe4535"/>
    <ds:schemaRef ds:uri="88473166-2655-471e-b560-45724b8a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A3DBE-A9DC-453D-BCFB-5F9A70BB2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University of Lethbridge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Olson</dc:creator>
  <cp:keywords/>
  <dc:description/>
  <cp:lastModifiedBy>Reamsbottom, Brad</cp:lastModifiedBy>
  <cp:revision>2</cp:revision>
  <cp:lastPrinted>2023-09-25T17:45:00Z</cp:lastPrinted>
  <dcterms:created xsi:type="dcterms:W3CDTF">2023-09-25T17:46:00Z</dcterms:created>
  <dcterms:modified xsi:type="dcterms:W3CDTF">2023-09-25T17:46:00Z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Gilbert, Linda</vt:lpwstr>
  </property>
  <property fmtid="{D5CDD505-2E9C-101B-9397-08002B2CF9AE}" pid="3" name="display_urn:schemas-microsoft-com:office:office#Author">
    <vt:lpwstr>Gilbert, Linda</vt:lpwstr>
  </property>
  <property fmtid="{D5CDD505-2E9C-101B-9397-08002B2CF9AE}" pid="4" name="Order">
    <vt:lpwstr>778200.000000000</vt:lpwstr>
  </property>
  <property fmtid="{D5CDD505-2E9C-101B-9397-08002B2CF9AE}" pid="5" name="ComplianceAssetId">
    <vt:lpwstr/>
  </property>
  <property fmtid="{D5CDD505-2E9C-101B-9397-08002B2CF9AE}" pid="6" name="ContentTypeId">
    <vt:lpwstr>0x01010049538BF68F550143897CD48E804241BE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