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6D" w:rsidRDefault="00BE4E6D" w:rsidP="00BE4E6D">
      <w:pPr>
        <w:jc w:val="center"/>
      </w:pPr>
      <w:r w:rsidRPr="00BE4E6D">
        <w:rPr>
          <w:b/>
          <w:sz w:val="44"/>
          <w:szCs w:val="44"/>
        </w:rPr>
        <w:t>201</w:t>
      </w:r>
      <w:r w:rsidR="00756D24">
        <w:rPr>
          <w:b/>
          <w:sz w:val="44"/>
          <w:szCs w:val="44"/>
        </w:rPr>
        <w:t>7</w:t>
      </w:r>
      <w:r w:rsidRPr="00BE4E6D">
        <w:rPr>
          <w:b/>
          <w:sz w:val="44"/>
          <w:szCs w:val="44"/>
        </w:rPr>
        <w:t xml:space="preserve"> Canada Summer Jobs</w:t>
      </w:r>
    </w:p>
    <w:p w:rsidR="004D1259" w:rsidRDefault="00EB193B" w:rsidP="00611CD8">
      <w:r>
        <w:t xml:space="preserve">Human Resources will be </w:t>
      </w:r>
      <w:r w:rsidR="00210DF9">
        <w:t xml:space="preserve">processing an </w:t>
      </w:r>
      <w:r w:rsidR="00004303">
        <w:t xml:space="preserve">online </w:t>
      </w:r>
      <w:r w:rsidR="00210DF9">
        <w:t>application for all University of Lethbridge proposed Canada Summer Jobs</w:t>
      </w:r>
      <w:r w:rsidR="00004303">
        <w:t xml:space="preserve"> (CSJ)</w:t>
      </w:r>
      <w:r w:rsidR="00210DF9">
        <w:t xml:space="preserve"> by the </w:t>
      </w:r>
      <w:r w:rsidR="00756D24">
        <w:t>January 20, 2017</w:t>
      </w:r>
      <w:r w:rsidR="00E16CFF">
        <w:t xml:space="preserve"> </w:t>
      </w:r>
      <w:r w:rsidR="00210DF9">
        <w:t>application deadline.  Each job will be assessed individually</w:t>
      </w:r>
      <w:r w:rsidR="0035058B">
        <w:t xml:space="preserve"> by Service Canada</w:t>
      </w:r>
      <w:r w:rsidR="00210DF9">
        <w:t xml:space="preserve"> </w:t>
      </w:r>
      <w:r w:rsidR="0035058B">
        <w:t xml:space="preserve">using the assessment criteria in section 2.2 </w:t>
      </w:r>
      <w:r w:rsidR="00A03846">
        <w:t xml:space="preserve">and section 5.2 </w:t>
      </w:r>
      <w:r w:rsidR="0035058B">
        <w:t xml:space="preserve">of the </w:t>
      </w:r>
      <w:hyperlink r:id="rId7" w:history="1">
        <w:r w:rsidR="0035058B" w:rsidRPr="0035058B">
          <w:rPr>
            <w:rStyle w:val="Hyperlink"/>
          </w:rPr>
          <w:t>Canada Summer Jobs Applicant Guide</w:t>
        </w:r>
      </w:hyperlink>
      <w:r w:rsidR="0035058B">
        <w:t>.</w:t>
      </w:r>
      <w:r w:rsidR="00391220">
        <w:t xml:space="preserve">  It is important that the below information is </w:t>
      </w:r>
      <w:r w:rsidR="00004303">
        <w:t xml:space="preserve">provided to reflect the jobs eligibility for the CSJ program.  Additional information about the CSJ program is available on the </w:t>
      </w:r>
      <w:hyperlink r:id="rId8" w:history="1">
        <w:r w:rsidR="00004303" w:rsidRPr="00004303">
          <w:rPr>
            <w:rStyle w:val="Hyperlink"/>
          </w:rPr>
          <w:t>Serv</w:t>
        </w:r>
        <w:r w:rsidR="00004303" w:rsidRPr="00004303">
          <w:rPr>
            <w:rStyle w:val="Hyperlink"/>
          </w:rPr>
          <w:t>i</w:t>
        </w:r>
        <w:r w:rsidR="00004303" w:rsidRPr="00004303">
          <w:rPr>
            <w:rStyle w:val="Hyperlink"/>
          </w:rPr>
          <w:t>ce Canada’s website</w:t>
        </w:r>
      </w:hyperlink>
      <w:r w:rsidR="00004303">
        <w:t>.  All of the information provided will assist in the approval process</w:t>
      </w:r>
      <w:r w:rsidR="00A03846">
        <w:t xml:space="preserve"> </w:t>
      </w:r>
      <w:r w:rsidR="00004303">
        <w:t>and a decisio</w:t>
      </w:r>
      <w:r w:rsidR="000B5A66">
        <w:t>n will be provided in April 2016</w:t>
      </w:r>
      <w:r w:rsidR="00004303">
        <w:t>.  We ask t</w:t>
      </w:r>
      <w:r w:rsidR="00DF3720">
        <w:t>hat the following information be</w:t>
      </w:r>
      <w:r w:rsidR="00004303">
        <w:t xml:space="preserve"> </w:t>
      </w:r>
      <w:r w:rsidR="004F3A21">
        <w:t>sent</w:t>
      </w:r>
      <w:r w:rsidR="00BE4E6D">
        <w:t xml:space="preserve"> by email, </w:t>
      </w:r>
      <w:r w:rsidR="006C1489">
        <w:t xml:space="preserve">to </w:t>
      </w:r>
      <w:hyperlink r:id="rId9" w:history="1">
        <w:r w:rsidR="004F3A21" w:rsidRPr="001644CC">
          <w:rPr>
            <w:rStyle w:val="Hyperlink"/>
          </w:rPr>
          <w:t>fletche</w:t>
        </w:r>
        <w:r w:rsidR="004F3A21" w:rsidRPr="001644CC">
          <w:rPr>
            <w:rStyle w:val="Hyperlink"/>
          </w:rPr>
          <w:t>r</w:t>
        </w:r>
        <w:r w:rsidR="004F3A21" w:rsidRPr="001644CC">
          <w:rPr>
            <w:rStyle w:val="Hyperlink"/>
          </w:rPr>
          <w:t>@</w:t>
        </w:r>
        <w:r w:rsidR="004F3A21" w:rsidRPr="001644CC">
          <w:rPr>
            <w:rStyle w:val="Hyperlink"/>
          </w:rPr>
          <w:t>u</w:t>
        </w:r>
        <w:r w:rsidR="004F3A21" w:rsidRPr="001644CC">
          <w:rPr>
            <w:rStyle w:val="Hyperlink"/>
          </w:rPr>
          <w:t>leth.ca</w:t>
        </w:r>
      </w:hyperlink>
      <w:r w:rsidR="00004303">
        <w:t xml:space="preserve"> </w:t>
      </w:r>
      <w:r w:rsidR="00DF3720">
        <w:t>by</w:t>
      </w:r>
      <w:r w:rsidR="00004303">
        <w:t xml:space="preserve"> </w:t>
      </w:r>
      <w:r w:rsidR="00756D24">
        <w:rPr>
          <w:b/>
          <w:sz w:val="24"/>
          <w:szCs w:val="24"/>
        </w:rPr>
        <w:t>Thursday,</w:t>
      </w:r>
      <w:r w:rsidR="004F3A21" w:rsidRPr="004F3A21">
        <w:rPr>
          <w:b/>
          <w:sz w:val="24"/>
          <w:szCs w:val="24"/>
        </w:rPr>
        <w:t xml:space="preserve"> </w:t>
      </w:r>
      <w:r w:rsidR="00756D24">
        <w:rPr>
          <w:b/>
          <w:sz w:val="24"/>
          <w:szCs w:val="24"/>
        </w:rPr>
        <w:t>January 19</w:t>
      </w:r>
      <w:r w:rsidR="004B7934">
        <w:rPr>
          <w:b/>
          <w:sz w:val="24"/>
          <w:szCs w:val="24"/>
        </w:rPr>
        <w:t>, 2017</w:t>
      </w:r>
      <w:r w:rsidR="00BE4E6D">
        <w:t xml:space="preserve">, in order to include the </w:t>
      </w:r>
      <w:r w:rsidR="00DF3720">
        <w:t xml:space="preserve">proposed </w:t>
      </w:r>
      <w:r w:rsidR="00BE4E6D">
        <w:t xml:space="preserve">job in the </w:t>
      </w:r>
      <w:r w:rsidR="00DF3720">
        <w:t xml:space="preserve">University’s </w:t>
      </w:r>
      <w:r w:rsidR="00BE4E6D">
        <w:t>application</w:t>
      </w:r>
      <w:r w:rsidR="00DF3720">
        <w:t>.</w:t>
      </w:r>
    </w:p>
    <w:p w:rsidR="004F3A21" w:rsidRPr="00CB0AEA" w:rsidRDefault="004F3A21" w:rsidP="004F3A21">
      <w:pPr>
        <w:rPr>
          <w:b/>
          <w:sz w:val="28"/>
          <w:szCs w:val="28"/>
        </w:rPr>
      </w:pPr>
      <w:r w:rsidRPr="00CB0AEA">
        <w:rPr>
          <w:b/>
          <w:sz w:val="28"/>
          <w:szCs w:val="28"/>
        </w:rPr>
        <w:t>Important Note:</w:t>
      </w:r>
    </w:p>
    <w:p w:rsidR="00371F97" w:rsidRDefault="004F3A21" w:rsidP="004F3A21">
      <w:pPr>
        <w:ind w:left="851"/>
        <w:jc w:val="both"/>
        <w:rPr>
          <w:b/>
          <w:sz w:val="28"/>
          <w:szCs w:val="28"/>
        </w:rPr>
      </w:pPr>
      <w:r w:rsidRPr="00CB0AEA">
        <w:rPr>
          <w:b/>
          <w:sz w:val="28"/>
          <w:szCs w:val="28"/>
        </w:rPr>
        <w:t>*</w:t>
      </w:r>
      <w:r>
        <w:rPr>
          <w:b/>
          <w:sz w:val="28"/>
          <w:szCs w:val="28"/>
        </w:rPr>
        <w:t>*All of the</w:t>
      </w:r>
      <w:r w:rsidRPr="00CB0AEA">
        <w:rPr>
          <w:b/>
          <w:sz w:val="28"/>
          <w:szCs w:val="28"/>
        </w:rPr>
        <w:t xml:space="preserve"> information </w:t>
      </w:r>
      <w:r>
        <w:rPr>
          <w:b/>
          <w:sz w:val="28"/>
          <w:szCs w:val="28"/>
        </w:rPr>
        <w:t xml:space="preserve">provided </w:t>
      </w:r>
      <w:r w:rsidRPr="00CB0AEA">
        <w:rPr>
          <w:b/>
          <w:sz w:val="28"/>
          <w:szCs w:val="28"/>
        </w:rPr>
        <w:t xml:space="preserve">will be used to assess the job and compare to other </w:t>
      </w:r>
      <w:r w:rsidR="00371F97">
        <w:rPr>
          <w:b/>
          <w:sz w:val="28"/>
          <w:szCs w:val="28"/>
        </w:rPr>
        <w:t xml:space="preserve">proposed </w:t>
      </w:r>
      <w:r w:rsidRPr="00CB0AEA">
        <w:rPr>
          <w:b/>
          <w:sz w:val="28"/>
          <w:szCs w:val="28"/>
        </w:rPr>
        <w:t>projects in order to gain approval</w:t>
      </w:r>
      <w:r>
        <w:rPr>
          <w:b/>
          <w:sz w:val="28"/>
          <w:szCs w:val="28"/>
        </w:rPr>
        <w:t xml:space="preserve">, therefore it is suggested to review section 5.2 (Assessment Criteria) of the </w:t>
      </w:r>
      <w:hyperlink r:id="rId10" w:history="1">
        <w:r w:rsidRPr="00DF3720">
          <w:rPr>
            <w:rStyle w:val="Hyperlink"/>
            <w:b/>
            <w:sz w:val="28"/>
            <w:szCs w:val="28"/>
          </w:rPr>
          <w:t>C</w:t>
        </w:r>
        <w:r w:rsidRPr="00DF3720">
          <w:rPr>
            <w:rStyle w:val="Hyperlink"/>
            <w:b/>
            <w:sz w:val="28"/>
            <w:szCs w:val="28"/>
          </w:rPr>
          <w:t>S</w:t>
        </w:r>
        <w:r w:rsidRPr="00DF3720">
          <w:rPr>
            <w:rStyle w:val="Hyperlink"/>
            <w:b/>
            <w:sz w:val="28"/>
            <w:szCs w:val="28"/>
          </w:rPr>
          <w:t>J Applicant Guide</w:t>
        </w:r>
      </w:hyperlink>
      <w:r>
        <w:rPr>
          <w:b/>
          <w:sz w:val="28"/>
          <w:szCs w:val="28"/>
        </w:rPr>
        <w:t xml:space="preserve"> prior to filling out this </w:t>
      </w:r>
      <w:r w:rsidR="00371F97">
        <w:rPr>
          <w:b/>
          <w:sz w:val="28"/>
          <w:szCs w:val="28"/>
        </w:rPr>
        <w:t xml:space="preserve">15 question </w:t>
      </w:r>
      <w:r>
        <w:rPr>
          <w:b/>
          <w:sz w:val="28"/>
          <w:szCs w:val="28"/>
        </w:rPr>
        <w:t>questionnaire</w:t>
      </w:r>
      <w:r w:rsidRPr="00CB0AEA">
        <w:rPr>
          <w:b/>
          <w:sz w:val="28"/>
          <w:szCs w:val="28"/>
        </w:rPr>
        <w:t>.</w:t>
      </w:r>
    </w:p>
    <w:p w:rsidR="00371F97" w:rsidRPr="00371F97" w:rsidRDefault="00371F97" w:rsidP="00371F97">
      <w:r>
        <w:t xml:space="preserve">If you have any questions please contact </w:t>
      </w:r>
      <w:hyperlink r:id="rId11" w:history="1">
        <w:r w:rsidRPr="00965A06">
          <w:rPr>
            <w:rStyle w:val="Hyperlink"/>
          </w:rPr>
          <w:t xml:space="preserve">Darren </w:t>
        </w:r>
        <w:r w:rsidRPr="00965A06">
          <w:rPr>
            <w:rStyle w:val="Hyperlink"/>
          </w:rPr>
          <w:t>F</w:t>
        </w:r>
        <w:r w:rsidRPr="00965A06">
          <w:rPr>
            <w:rStyle w:val="Hyperlink"/>
          </w:rPr>
          <w:t>letcher</w:t>
        </w:r>
      </w:hyperlink>
      <w:r>
        <w:t xml:space="preserve"> @4483.</w:t>
      </w:r>
    </w:p>
    <w:p w:rsidR="00EB193B" w:rsidRDefault="00965A06" w:rsidP="00E35FDB">
      <w:pPr>
        <w:pStyle w:val="Heading1"/>
        <w:pBdr>
          <w:bottom w:val="single" w:sz="12" w:space="1" w:color="auto"/>
        </w:pBdr>
        <w:rPr>
          <w:color w:val="auto"/>
          <w:sz w:val="40"/>
          <w:szCs w:val="40"/>
        </w:rPr>
      </w:pPr>
      <w:r w:rsidRPr="00965A06">
        <w:rPr>
          <w:color w:val="auto"/>
          <w:sz w:val="40"/>
          <w:szCs w:val="40"/>
        </w:rPr>
        <w:t>Job Details</w:t>
      </w:r>
      <w:r w:rsidR="00E35FDB">
        <w:rPr>
          <w:color w:val="auto"/>
          <w:sz w:val="40"/>
          <w:szCs w:val="40"/>
        </w:rPr>
        <w:t xml:space="preserve"> </w:t>
      </w:r>
    </w:p>
    <w:p w:rsidR="00E35FDB" w:rsidRDefault="00E35FDB" w:rsidP="00E35FDB">
      <w:pPr>
        <w:spacing w:before="240"/>
      </w:pPr>
      <w:r>
        <w:t>*All questions are required to process the application</w:t>
      </w:r>
      <w:r w:rsidR="000D46E0">
        <w:t xml:space="preserve"> and will be used </w:t>
      </w:r>
      <w:r w:rsidR="00555B69">
        <w:t xml:space="preserve">by Service Canada </w:t>
      </w:r>
      <w:r w:rsidR="000D46E0">
        <w:t>to assess the job for program eligibility.</w:t>
      </w:r>
    </w:p>
    <w:p w:rsidR="00BF6A79" w:rsidRDefault="002B3E71" w:rsidP="00BF6A79">
      <w:pPr>
        <w:pStyle w:val="ListParagraph"/>
        <w:numPr>
          <w:ilvl w:val="0"/>
          <w:numId w:val="1"/>
        </w:numPr>
        <w:spacing w:before="240"/>
        <w:ind w:left="714" w:hanging="357"/>
      </w:pPr>
      <w:r>
        <w:t>Job Title</w:t>
      </w:r>
    </w:p>
    <w:p w:rsidR="00E35FDB" w:rsidRDefault="00E35FDB" w:rsidP="00BF6A79">
      <w:pPr>
        <w:pStyle w:val="ListParagraph"/>
        <w:numPr>
          <w:ilvl w:val="0"/>
          <w:numId w:val="1"/>
        </w:numPr>
        <w:spacing w:before="240"/>
      </w:pPr>
      <w:r>
        <w:t>Supervisor(s)</w:t>
      </w:r>
    </w:p>
    <w:p w:rsidR="00BF6A79" w:rsidRDefault="00A8090D" w:rsidP="00BF6A79">
      <w:pPr>
        <w:pStyle w:val="ListParagraph"/>
        <w:numPr>
          <w:ilvl w:val="0"/>
          <w:numId w:val="1"/>
        </w:numPr>
        <w:spacing w:before="240"/>
      </w:pPr>
      <w:r w:rsidRPr="00A8090D">
        <w:t>Number of Students Requested</w:t>
      </w:r>
    </w:p>
    <w:p w:rsidR="00A8090D" w:rsidRDefault="00A8090D" w:rsidP="00A8090D">
      <w:pPr>
        <w:pStyle w:val="ListParagraph"/>
        <w:numPr>
          <w:ilvl w:val="0"/>
          <w:numId w:val="1"/>
        </w:numPr>
        <w:spacing w:before="240"/>
      </w:pPr>
      <w:r w:rsidRPr="00A8090D">
        <w:t>Anticipated Start Date</w:t>
      </w:r>
    </w:p>
    <w:p w:rsidR="002B3E71" w:rsidRDefault="00210DF9" w:rsidP="00EB193B">
      <w:pPr>
        <w:pStyle w:val="ListParagraph"/>
        <w:numPr>
          <w:ilvl w:val="0"/>
          <w:numId w:val="1"/>
        </w:numPr>
      </w:pPr>
      <w:r>
        <w:t>Hourly Wage Rate</w:t>
      </w:r>
    </w:p>
    <w:p w:rsidR="00210DF9" w:rsidRDefault="00210DF9" w:rsidP="00EB193B">
      <w:pPr>
        <w:pStyle w:val="ListParagraph"/>
        <w:numPr>
          <w:ilvl w:val="0"/>
          <w:numId w:val="1"/>
        </w:numPr>
      </w:pPr>
      <w:r>
        <w:t>Number of weeks of Job</w:t>
      </w:r>
    </w:p>
    <w:p w:rsidR="00A8090D" w:rsidRDefault="00A8090D" w:rsidP="00A8090D">
      <w:pPr>
        <w:pStyle w:val="ListParagraph"/>
        <w:numPr>
          <w:ilvl w:val="0"/>
          <w:numId w:val="1"/>
        </w:numPr>
      </w:pPr>
      <w:r w:rsidRPr="00A8090D">
        <w:t>Number of Hours per Week</w:t>
      </w:r>
    </w:p>
    <w:p w:rsidR="002B3E71" w:rsidRDefault="002B3E71" w:rsidP="00E35FDB">
      <w:pPr>
        <w:pStyle w:val="ListParagraph"/>
        <w:keepNext/>
        <w:keepLines/>
        <w:numPr>
          <w:ilvl w:val="0"/>
          <w:numId w:val="1"/>
        </w:numPr>
      </w:pPr>
      <w:r>
        <w:t>Tasks and Responsibilities</w:t>
      </w:r>
    </w:p>
    <w:p w:rsidR="00DF3720" w:rsidRDefault="00DF3720" w:rsidP="00E35F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193B" w:rsidRDefault="00EB193B" w:rsidP="00E35F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5FDB" w:rsidRDefault="00E35FDB" w:rsidP="00611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11CD8" w:rsidRPr="00EB193B" w:rsidRDefault="00EB193B" w:rsidP="00E35FDB">
      <w:pPr>
        <w:pStyle w:val="ListParagraph"/>
        <w:keepNext/>
        <w:keepLines/>
        <w:numPr>
          <w:ilvl w:val="0"/>
          <w:numId w:val="1"/>
        </w:numPr>
      </w:pPr>
      <w:r w:rsidRPr="00EB193B">
        <w:lastRenderedPageBreak/>
        <w:t>Supervision and Mentoring Plan</w:t>
      </w:r>
      <w:r w:rsidR="00BF6A79">
        <w:t xml:space="preserve"> for the Student</w:t>
      </w:r>
    </w:p>
    <w:p w:rsidR="00EB193B" w:rsidRDefault="00EB193B" w:rsidP="00E35F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193B" w:rsidRDefault="00EB193B" w:rsidP="00E35F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6172" w:rsidRDefault="00046172" w:rsidP="00E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193B" w:rsidRPr="00EB193B" w:rsidRDefault="00BF6A79" w:rsidP="00E35FDB">
      <w:pPr>
        <w:pStyle w:val="ListParagraph"/>
        <w:keepNext/>
        <w:keepLines/>
        <w:numPr>
          <w:ilvl w:val="0"/>
          <w:numId w:val="1"/>
        </w:numPr>
      </w:pPr>
      <w:r>
        <w:t xml:space="preserve">Special </w:t>
      </w:r>
      <w:r w:rsidR="00EB193B" w:rsidRPr="00EB193B">
        <w:t xml:space="preserve">Health and Safety Practices </w:t>
      </w:r>
      <w:r>
        <w:t>for the job</w:t>
      </w:r>
    </w:p>
    <w:p w:rsidR="00EB193B" w:rsidRDefault="00EB193B" w:rsidP="00E35F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193B" w:rsidRDefault="00EB193B" w:rsidP="00E35F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6172" w:rsidRDefault="00046172" w:rsidP="00EB1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193B" w:rsidRDefault="00EB193B" w:rsidP="00611CD8">
      <w:pPr>
        <w:pStyle w:val="ListParagraph"/>
        <w:numPr>
          <w:ilvl w:val="0"/>
          <w:numId w:val="1"/>
        </w:numPr>
      </w:pPr>
      <w:r w:rsidRPr="00EB193B">
        <w:t>Will this job be a career-related work experience</w:t>
      </w:r>
      <w:r w:rsidR="00BF6A79">
        <w:t xml:space="preserve"> for the student hired</w:t>
      </w:r>
      <w:r w:rsidR="00046172">
        <w:t xml:space="preserve">? </w:t>
      </w:r>
    </w:p>
    <w:p w:rsidR="00EB193B" w:rsidRDefault="00EB193B" w:rsidP="00E35FDB">
      <w:pPr>
        <w:pStyle w:val="ListParagraph"/>
        <w:keepNext/>
        <w:keepLines/>
        <w:numPr>
          <w:ilvl w:val="0"/>
          <w:numId w:val="1"/>
        </w:numPr>
      </w:pPr>
      <w:r w:rsidRPr="00EB193B">
        <w:t>Name the field of academic studies and demonstrate how the field relates to the job</w:t>
      </w:r>
    </w:p>
    <w:p w:rsidR="00046172" w:rsidRDefault="00046172" w:rsidP="00E35F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6172" w:rsidRDefault="00046172" w:rsidP="00046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6A79" w:rsidRDefault="00046172" w:rsidP="00E35FDB">
      <w:pPr>
        <w:pStyle w:val="ListParagraph"/>
        <w:keepNext/>
        <w:keepLines/>
        <w:numPr>
          <w:ilvl w:val="0"/>
          <w:numId w:val="1"/>
        </w:numPr>
      </w:pPr>
      <w:r w:rsidRPr="00046172">
        <w:t xml:space="preserve">Will your organization make special efforts to hire a priority student? </w:t>
      </w:r>
      <w:r w:rsidR="00BF6A79">
        <w:t>(Service Canada defines a priority student as: a s</w:t>
      </w:r>
      <w:r w:rsidR="00BF6A79" w:rsidRPr="00BF6A79">
        <w:t xml:space="preserve">tudent with </w:t>
      </w:r>
      <w:r w:rsidR="00BF6A79">
        <w:t xml:space="preserve">a disability, an </w:t>
      </w:r>
      <w:r w:rsidR="00BF6A79" w:rsidRPr="00BF6A79">
        <w:t>Aboriginal student</w:t>
      </w:r>
      <w:r w:rsidR="00BF6A79">
        <w:t xml:space="preserve"> or a s</w:t>
      </w:r>
      <w:r w:rsidR="00BF6A79" w:rsidRPr="00BF6A79">
        <w:t xml:space="preserve">tudent who is </w:t>
      </w:r>
      <w:r w:rsidR="00BF6A79">
        <w:t xml:space="preserve">a </w:t>
      </w:r>
      <w:r w:rsidR="00BF6A79" w:rsidRPr="00BF6A79">
        <w:t>member of a visible minority</w:t>
      </w:r>
      <w:r w:rsidR="00BF6A79">
        <w:t xml:space="preserve">) </w:t>
      </w:r>
      <w:r w:rsidR="00BF6A79" w:rsidRPr="00BF6A79">
        <w:t xml:space="preserve"> If YES, indicate which priority group</w:t>
      </w:r>
      <w:r w:rsidR="00BF6A79">
        <w:t>.</w:t>
      </w:r>
    </w:p>
    <w:p w:rsidR="00046172" w:rsidRDefault="00BF6A79" w:rsidP="00BF6A79">
      <w:pPr>
        <w:pStyle w:val="ListParagraph"/>
        <w:keepNext/>
        <w:keepLines/>
        <w:numPr>
          <w:ilvl w:val="1"/>
          <w:numId w:val="1"/>
        </w:numPr>
      </w:pPr>
      <w:r>
        <w:t>Please provide a r</w:t>
      </w:r>
      <w:r w:rsidR="00046172" w:rsidRPr="00046172">
        <w:t>ecruitment plan to hire the priority student or indicate if you have already identified a priority student</w:t>
      </w:r>
      <w:r w:rsidR="00046172">
        <w:t xml:space="preserve"> </w:t>
      </w:r>
      <w:r w:rsidR="00A8090D">
        <w:t xml:space="preserve">(Necessary if previous question is </w:t>
      </w:r>
      <w:r>
        <w:t>yes</w:t>
      </w:r>
      <w:r w:rsidR="00A8090D">
        <w:t>)</w:t>
      </w:r>
    </w:p>
    <w:p w:rsidR="00046172" w:rsidRDefault="00046172" w:rsidP="00E35F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46172" w:rsidRDefault="00046172" w:rsidP="00046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193B" w:rsidRDefault="00BF6A79" w:rsidP="004D1259">
      <w:pPr>
        <w:pStyle w:val="ListParagraph"/>
        <w:keepNext/>
        <w:keepLines/>
        <w:numPr>
          <w:ilvl w:val="0"/>
          <w:numId w:val="1"/>
        </w:numPr>
        <w:ind w:hanging="357"/>
      </w:pPr>
      <w:r>
        <w:t>Service Canada has identified services in the local community that may be related to t</w:t>
      </w:r>
      <w:r w:rsidR="00046172" w:rsidRPr="00046172">
        <w:t>he tasks and responsibilities of this job</w:t>
      </w:r>
      <w:r>
        <w:t>.  Below is the list compiled by Service</w:t>
      </w:r>
      <w:r w:rsidR="00046172" w:rsidRPr="00046172">
        <w:t xml:space="preserve"> </w:t>
      </w:r>
      <w:r>
        <w:t>Canada please identify all that apply.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to persons with disabilities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to newcomers to Canada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to Aboriginal peoples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to members of a visible minority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to persons who are homeless or street-involved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to other groups with social or employment barriers including literacy and numeracy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to children or youth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to seniors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related to environmental protection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related to crime prevention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related to public health or safety</w:t>
      </w:r>
    </w:p>
    <w:p w:rsidR="00046172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related to cultural development or historical preservation</w:t>
      </w:r>
    </w:p>
    <w:p w:rsidR="00210DF9" w:rsidRDefault="00046172" w:rsidP="004D1259">
      <w:pPr>
        <w:pStyle w:val="ListParagraph"/>
        <w:keepNext/>
        <w:keepLines/>
        <w:numPr>
          <w:ilvl w:val="1"/>
          <w:numId w:val="1"/>
        </w:numPr>
        <w:ind w:hanging="357"/>
      </w:pPr>
      <w:r w:rsidRPr="00046172">
        <w:t>not applicable</w:t>
      </w:r>
    </w:p>
    <w:p w:rsidR="00210DF9" w:rsidRDefault="00CB0AEA" w:rsidP="00CB0AEA">
      <w:pPr>
        <w:pStyle w:val="ListParagraph"/>
        <w:keepNext/>
        <w:keepLines/>
        <w:numPr>
          <w:ilvl w:val="0"/>
          <w:numId w:val="1"/>
        </w:numPr>
        <w:ind w:hanging="357"/>
      </w:pPr>
      <w:r>
        <w:t xml:space="preserve">Service Canada has identified local priorities for Lethbridge as being </w:t>
      </w:r>
      <w:r w:rsidRPr="00CB0AEA">
        <w:t>Special Events</w:t>
      </w:r>
      <w:r>
        <w:t xml:space="preserve">, </w:t>
      </w:r>
      <w:r w:rsidRPr="00CB0AEA">
        <w:t>Location</w:t>
      </w:r>
      <w:r>
        <w:t xml:space="preserve"> and</w:t>
      </w:r>
      <w:r w:rsidRPr="00CB0AEA">
        <w:t xml:space="preserve"> Sector</w:t>
      </w:r>
      <w:r>
        <w:t xml:space="preserve">.  </w:t>
      </w:r>
      <w:r w:rsidR="00210DF9" w:rsidRPr="00210DF9">
        <w:t>Does this job support a local priority?</w:t>
      </w:r>
      <w:r w:rsidR="00210DF9">
        <w:t xml:space="preserve"> Yes or No</w:t>
      </w:r>
      <w:r w:rsidR="004D1259">
        <w:t xml:space="preserve"> (Refer to this </w:t>
      </w:r>
      <w:hyperlink r:id="rId12" w:history="1">
        <w:r w:rsidR="004D1259" w:rsidRPr="004D1259">
          <w:rPr>
            <w:rStyle w:val="Hyperlink"/>
          </w:rPr>
          <w:t>w</w:t>
        </w:r>
        <w:r w:rsidR="004D1259" w:rsidRPr="004D1259">
          <w:rPr>
            <w:rStyle w:val="Hyperlink"/>
          </w:rPr>
          <w:t>e</w:t>
        </w:r>
        <w:r w:rsidR="004D1259" w:rsidRPr="004D1259">
          <w:rPr>
            <w:rStyle w:val="Hyperlink"/>
          </w:rPr>
          <w:t>bsi</w:t>
        </w:r>
        <w:r w:rsidR="004D1259" w:rsidRPr="004D1259">
          <w:rPr>
            <w:rStyle w:val="Hyperlink"/>
          </w:rPr>
          <w:t>t</w:t>
        </w:r>
        <w:r w:rsidR="004D1259" w:rsidRPr="004D1259">
          <w:rPr>
            <w:rStyle w:val="Hyperlink"/>
          </w:rPr>
          <w:t>e</w:t>
        </w:r>
      </w:hyperlink>
      <w:r w:rsidR="004D1259">
        <w:t xml:space="preserve"> </w:t>
      </w:r>
      <w:hyperlink r:id="rId13" w:history="1"/>
      <w:r w:rsidR="004D1259">
        <w:t xml:space="preserve">for </w:t>
      </w:r>
      <w:r>
        <w:t xml:space="preserve">additional information on the </w:t>
      </w:r>
      <w:r w:rsidR="004D1259" w:rsidRPr="004D1259">
        <w:t>Local Priorities for Lethbridge</w:t>
      </w:r>
      <w:r w:rsidR="00E35FDB">
        <w:t>)</w:t>
      </w:r>
      <w:r w:rsidR="004D1259">
        <w:t>.</w:t>
      </w:r>
    </w:p>
    <w:p w:rsidR="00046172" w:rsidRDefault="00210DF9" w:rsidP="00CB0AEA">
      <w:pPr>
        <w:pStyle w:val="ListParagraph"/>
        <w:keepNext/>
        <w:keepLines/>
        <w:numPr>
          <w:ilvl w:val="1"/>
          <w:numId w:val="1"/>
        </w:numPr>
        <w:ind w:hanging="357"/>
      </w:pPr>
      <w:r>
        <w:t xml:space="preserve">If </w:t>
      </w:r>
      <w:r w:rsidR="0035058B">
        <w:t xml:space="preserve">above question </w:t>
      </w:r>
      <w:r>
        <w:t xml:space="preserve">was yes, </w:t>
      </w:r>
      <w:r w:rsidRPr="00210DF9">
        <w:t>indicate which local priority</w:t>
      </w:r>
      <w:r w:rsidR="00CB0AEA">
        <w:t>(s)</w:t>
      </w:r>
      <w:r w:rsidR="0035058B">
        <w:t xml:space="preserve"> (Explanation needed) </w:t>
      </w:r>
    </w:p>
    <w:p w:rsidR="00CB0AEA" w:rsidRDefault="00CB0AEA" w:rsidP="00046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AEA" w:rsidRDefault="00CB0AEA" w:rsidP="00046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B0AEA" w:rsidRDefault="00CB0AEA" w:rsidP="00046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5C89" w:rsidRDefault="002D5C89" w:rsidP="004F3A21"/>
    <w:p w:rsidR="002D5C89" w:rsidRDefault="002D5C89" w:rsidP="004F3A21">
      <w:pPr>
        <w:pStyle w:val="ListParagraph"/>
        <w:keepNext/>
        <w:keepLines/>
        <w:numPr>
          <w:ilvl w:val="0"/>
          <w:numId w:val="1"/>
        </w:numPr>
        <w:ind w:hanging="357"/>
      </w:pPr>
      <w:r>
        <w:t>Is the proposed CSJ position accounted for in your department’s budget? If no, please indicate the source of the funds.</w:t>
      </w:r>
    </w:p>
    <w:p w:rsidR="002D5C89" w:rsidRDefault="002D5C89" w:rsidP="002D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2D5C89" w:rsidRDefault="002D5C89" w:rsidP="002D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5C89" w:rsidRDefault="002D5C89" w:rsidP="002D5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5C89" w:rsidRDefault="002D5C89" w:rsidP="004F3A21"/>
    <w:p w:rsidR="00CB0AEA" w:rsidRDefault="004F3A21" w:rsidP="00CB0AEA">
      <w:r>
        <w:t>*Additional information may be requested at a later date.</w:t>
      </w:r>
    </w:p>
    <w:sectPr w:rsidR="00CB0AEA" w:rsidSect="00377E46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46" w:rsidRDefault="00377E46" w:rsidP="00377E46">
      <w:pPr>
        <w:spacing w:after="0" w:line="240" w:lineRule="auto"/>
      </w:pPr>
      <w:r>
        <w:separator/>
      </w:r>
    </w:p>
  </w:endnote>
  <w:endnote w:type="continuationSeparator" w:id="0">
    <w:p w:rsidR="00377E46" w:rsidRDefault="00377E46" w:rsidP="0037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87243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77E46" w:rsidRDefault="00377E46">
            <w:pPr>
              <w:pStyle w:val="Footer"/>
              <w:jc w:val="right"/>
            </w:pPr>
            <w:r>
              <w:t xml:space="preserve">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F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F3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E46" w:rsidRDefault="00377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46" w:rsidRDefault="00377E46" w:rsidP="00377E46">
      <w:pPr>
        <w:spacing w:after="0" w:line="240" w:lineRule="auto"/>
      </w:pPr>
      <w:r>
        <w:separator/>
      </w:r>
    </w:p>
  </w:footnote>
  <w:footnote w:type="continuationSeparator" w:id="0">
    <w:p w:rsidR="00377E46" w:rsidRDefault="00377E46" w:rsidP="0037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4AC"/>
    <w:multiLevelType w:val="hybridMultilevel"/>
    <w:tmpl w:val="9766CE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34"/>
    <w:rsid w:val="00004303"/>
    <w:rsid w:val="00046172"/>
    <w:rsid w:val="000B5A66"/>
    <w:rsid w:val="000D46E0"/>
    <w:rsid w:val="00125FC7"/>
    <w:rsid w:val="00210DF9"/>
    <w:rsid w:val="002B3E71"/>
    <w:rsid w:val="002D5C89"/>
    <w:rsid w:val="002E3AE3"/>
    <w:rsid w:val="0035058B"/>
    <w:rsid w:val="00371F97"/>
    <w:rsid w:val="00377E46"/>
    <w:rsid w:val="00391220"/>
    <w:rsid w:val="003A4EFA"/>
    <w:rsid w:val="004B7934"/>
    <w:rsid w:val="004D1259"/>
    <w:rsid w:val="004F3A21"/>
    <w:rsid w:val="00555B69"/>
    <w:rsid w:val="005C3C3C"/>
    <w:rsid w:val="00611CD8"/>
    <w:rsid w:val="006832C4"/>
    <w:rsid w:val="00697A34"/>
    <w:rsid w:val="006C1489"/>
    <w:rsid w:val="00756D24"/>
    <w:rsid w:val="007A2959"/>
    <w:rsid w:val="00965A06"/>
    <w:rsid w:val="00A03846"/>
    <w:rsid w:val="00A65145"/>
    <w:rsid w:val="00A8090D"/>
    <w:rsid w:val="00AF31F4"/>
    <w:rsid w:val="00BE4E6D"/>
    <w:rsid w:val="00BF6A79"/>
    <w:rsid w:val="00C05F3E"/>
    <w:rsid w:val="00CB0AEA"/>
    <w:rsid w:val="00DF3720"/>
    <w:rsid w:val="00E16CFF"/>
    <w:rsid w:val="00E35FDB"/>
    <w:rsid w:val="00E71DF3"/>
    <w:rsid w:val="00EB193B"/>
    <w:rsid w:val="00FC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D8BDF-FECB-4BF5-B21F-04935DE2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D8"/>
  </w:style>
  <w:style w:type="paragraph" w:styleId="Heading1">
    <w:name w:val="heading 1"/>
    <w:basedOn w:val="Normal"/>
    <w:next w:val="Normal"/>
    <w:link w:val="Heading1Char"/>
    <w:uiPriority w:val="9"/>
    <w:qFormat/>
    <w:rsid w:val="00965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A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CD8"/>
    <w:pPr>
      <w:ind w:left="720"/>
      <w:contextualSpacing/>
    </w:pPr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122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5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46"/>
  </w:style>
  <w:style w:type="paragraph" w:styleId="Footer">
    <w:name w:val="footer"/>
    <w:basedOn w:val="Normal"/>
    <w:link w:val="FooterChar"/>
    <w:uiPriority w:val="99"/>
    <w:unhideWhenUsed/>
    <w:rsid w:val="00377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employment-social-development/services/funding/youth-summer-job.html" TargetMode="External"/><Relationship Id="rId13" Type="http://schemas.openxmlformats.org/officeDocument/2006/relationships/hyperlink" Target="http://www.servicecanada.gc.ca/eng/epb/yi/yep/programs/csj/2014/local/alberta/lethbridg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content/dam/esdc-edsc/documents/services/funding/youth-summer-job/csj-applicantguide.pdf" TargetMode="External"/><Relationship Id="rId12" Type="http://schemas.openxmlformats.org/officeDocument/2006/relationships/hyperlink" Target="https://www.canada.ca/en/employment-social-development/services/funding/youth-summer-job/local-prioriti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letcher@uleth.ca?subject=2017%20Canada%20Summer%20Jobs%20(CSJ)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anada.ca/content/dam/esdc-edsc/documents/services/funding/youth-summer-job/csj-applicantgu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letcher@uleth.ca?subject=2017%20Canada%20Summer%20Jobs%20(CSJ)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Fletcher, Darren</dc:creator>
  <cp:lastModifiedBy>Fletcher, Darren</cp:lastModifiedBy>
  <cp:revision>4</cp:revision>
  <dcterms:created xsi:type="dcterms:W3CDTF">2017-01-09T20:27:00Z</dcterms:created>
  <dcterms:modified xsi:type="dcterms:W3CDTF">2017-01-09T20:55:00Z</dcterms:modified>
</cp:coreProperties>
</file>